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00BA6491"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15153F">
        <w:rPr>
          <w:rFonts w:ascii="Arial" w:eastAsia="Calibri" w:hAnsi="Arial" w:cs="Arial"/>
          <w:b/>
          <w:sz w:val="20"/>
          <w:szCs w:val="20"/>
        </w:rPr>
        <w:t xml:space="preserve">: </w:t>
      </w:r>
      <w:bookmarkStart w:id="1" w:name="_Hlk100147019"/>
      <w:proofErr w:type="gramStart"/>
      <w:r w:rsidR="0015153F">
        <w:rPr>
          <w:rFonts w:ascii="Arial" w:eastAsia="Calibri" w:hAnsi="Arial" w:cs="Arial"/>
          <w:b/>
          <w:sz w:val="20"/>
          <w:szCs w:val="20"/>
        </w:rPr>
        <w:t>Mládí</w:t>
      </w:r>
      <w:r w:rsidR="006D4A2E" w:rsidRPr="006D4A2E">
        <w:rPr>
          <w:rFonts w:ascii="Arial" w:eastAsia="Calibri" w:hAnsi="Arial" w:cs="Arial"/>
          <w:b/>
          <w:bCs/>
          <w:sz w:val="20"/>
          <w:szCs w:val="20"/>
        </w:rPr>
        <w:t>,  Havířov</w:t>
      </w:r>
      <w:proofErr w:type="gramEnd"/>
    </w:p>
    <w:bookmarkEnd w:id="0"/>
    <w:bookmarkEnd w:id="1"/>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5FD3A798" w14:textId="77777777" w:rsidR="0015153F" w:rsidRDefault="001B4FCA" w:rsidP="006D4A2E">
      <w:pPr>
        <w:spacing w:after="0" w:line="240" w:lineRule="auto"/>
        <w:jc w:val="both"/>
        <w:rPr>
          <w:rFonts w:ascii="Arial" w:eastAsia="Calibri" w:hAnsi="Arial" w:cs="Arial"/>
          <w:b/>
          <w:sz w:val="20"/>
          <w:szCs w:val="20"/>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r w:rsidR="006D4A2E">
        <w:rPr>
          <w:rFonts w:ascii="Arial" w:eastAsia="Calibri" w:hAnsi="Arial" w:cs="Arial"/>
          <w:b/>
          <w:sz w:val="20"/>
          <w:szCs w:val="20"/>
        </w:rPr>
        <w:tab/>
      </w:r>
      <w:r w:rsidR="006D4A2E">
        <w:rPr>
          <w:rFonts w:ascii="Arial" w:eastAsia="Calibri" w:hAnsi="Arial" w:cs="Arial"/>
          <w:b/>
          <w:sz w:val="20"/>
          <w:szCs w:val="20"/>
        </w:rPr>
        <w:tab/>
      </w:r>
      <w:r w:rsidR="006D4A2E">
        <w:rPr>
          <w:rFonts w:ascii="Arial" w:eastAsia="Calibri" w:hAnsi="Arial" w:cs="Arial"/>
          <w:b/>
          <w:sz w:val="20"/>
          <w:szCs w:val="20"/>
        </w:rPr>
        <w:tab/>
      </w:r>
      <w:bookmarkStart w:id="2" w:name="_Hlk100147075"/>
      <w:r w:rsidR="0015153F" w:rsidRPr="0015153F">
        <w:rPr>
          <w:rFonts w:ascii="Arial" w:eastAsia="Calibri" w:hAnsi="Arial" w:cs="Arial"/>
          <w:b/>
          <w:sz w:val="20"/>
          <w:szCs w:val="20"/>
        </w:rPr>
        <w:t xml:space="preserve">Společenství vlastníků Mládí 1111, Havířov, </w:t>
      </w:r>
      <w:proofErr w:type="spellStart"/>
      <w:r w:rsidR="0015153F" w:rsidRPr="0015153F">
        <w:rPr>
          <w:rFonts w:ascii="Arial" w:eastAsia="Calibri" w:hAnsi="Arial" w:cs="Arial"/>
          <w:b/>
          <w:sz w:val="20"/>
          <w:szCs w:val="20"/>
        </w:rPr>
        <w:t>Šumbark</w:t>
      </w:r>
      <w:proofErr w:type="spellEnd"/>
      <w:r w:rsidR="0015153F">
        <w:rPr>
          <w:rFonts w:ascii="Arial" w:eastAsia="Calibri" w:hAnsi="Arial" w:cs="Arial"/>
          <w:b/>
          <w:sz w:val="20"/>
          <w:szCs w:val="20"/>
        </w:rPr>
        <w:t xml:space="preserve"> </w:t>
      </w:r>
      <w:bookmarkEnd w:id="2"/>
    </w:p>
    <w:p w14:paraId="0A8DEB88" w14:textId="134F55D8" w:rsidR="006D4A2E" w:rsidRPr="006D4A2E" w:rsidRDefault="006D4A2E" w:rsidP="006D4A2E">
      <w:pPr>
        <w:spacing w:after="0" w:line="240" w:lineRule="auto"/>
        <w:jc w:val="both"/>
        <w:rPr>
          <w:rFonts w:ascii="Arial" w:eastAsia="Calibri" w:hAnsi="Arial" w:cs="Arial"/>
          <w:b/>
          <w:sz w:val="20"/>
          <w:szCs w:val="20"/>
        </w:rPr>
      </w:pPr>
      <w:r w:rsidRPr="0015153F">
        <w:rPr>
          <w:rFonts w:ascii="Arial" w:eastAsia="Calibri" w:hAnsi="Arial" w:cs="Arial"/>
          <w:bCs/>
          <w:sz w:val="20"/>
          <w:szCs w:val="20"/>
        </w:rPr>
        <w:t>IČ:</w:t>
      </w:r>
      <w:r w:rsidRPr="006D4A2E">
        <w:rPr>
          <w:rFonts w:ascii="Arial" w:eastAsia="Calibri" w:hAnsi="Arial" w:cs="Arial"/>
          <w:b/>
          <w:sz w:val="20"/>
          <w:szCs w:val="20"/>
        </w:rPr>
        <w:t xml:space="preserve"> </w:t>
      </w:r>
      <w:r w:rsidR="0015153F">
        <w:rPr>
          <w:rFonts w:ascii="Arial" w:eastAsia="Calibri" w:hAnsi="Arial" w:cs="Arial"/>
          <w:b/>
          <w:sz w:val="20"/>
          <w:szCs w:val="20"/>
        </w:rPr>
        <w:tab/>
      </w:r>
      <w:r w:rsidR="0015153F">
        <w:rPr>
          <w:rFonts w:ascii="Arial" w:eastAsia="Calibri" w:hAnsi="Arial" w:cs="Arial"/>
          <w:b/>
          <w:sz w:val="20"/>
          <w:szCs w:val="20"/>
        </w:rPr>
        <w:tab/>
      </w:r>
      <w:r w:rsidR="0015153F">
        <w:rPr>
          <w:rFonts w:ascii="Arial" w:eastAsia="Calibri" w:hAnsi="Arial" w:cs="Arial"/>
          <w:b/>
          <w:sz w:val="20"/>
          <w:szCs w:val="20"/>
        </w:rPr>
        <w:tab/>
      </w:r>
      <w:r w:rsidR="0015153F">
        <w:rPr>
          <w:rFonts w:ascii="Arial" w:eastAsia="Calibri" w:hAnsi="Arial" w:cs="Arial"/>
          <w:b/>
          <w:sz w:val="20"/>
          <w:szCs w:val="20"/>
        </w:rPr>
        <w:tab/>
      </w:r>
      <w:r w:rsidR="0015153F" w:rsidRPr="0015153F">
        <w:rPr>
          <w:rFonts w:ascii="Arial" w:eastAsia="Calibri" w:hAnsi="Arial" w:cs="Arial"/>
          <w:bCs/>
          <w:sz w:val="20"/>
          <w:szCs w:val="20"/>
        </w:rPr>
        <w:t>07082321</w:t>
      </w:r>
    </w:p>
    <w:p w14:paraId="4E00C189" w14:textId="415BB01B" w:rsidR="001B4FCA" w:rsidRPr="006D4A2E" w:rsidRDefault="006D4A2E" w:rsidP="006D4A2E">
      <w:pPr>
        <w:spacing w:after="0" w:line="240" w:lineRule="auto"/>
        <w:jc w:val="both"/>
        <w:rPr>
          <w:rFonts w:ascii="Arial" w:eastAsia="Calibri" w:hAnsi="Arial" w:cs="Arial"/>
          <w:bCs/>
          <w:sz w:val="20"/>
          <w:szCs w:val="20"/>
        </w:rPr>
      </w:pPr>
      <w:r w:rsidRPr="006D4A2E">
        <w:rPr>
          <w:rFonts w:ascii="Arial" w:eastAsia="Calibri" w:hAnsi="Arial" w:cs="Arial"/>
          <w:bCs/>
          <w:sz w:val="20"/>
          <w:szCs w:val="20"/>
        </w:rPr>
        <w:t>se sídlem:</w:t>
      </w:r>
      <w:r w:rsidRPr="006D4A2E">
        <w:rPr>
          <w:rFonts w:ascii="Arial" w:eastAsia="Calibri" w:hAnsi="Arial" w:cs="Arial"/>
          <w:bCs/>
          <w:sz w:val="20"/>
          <w:szCs w:val="20"/>
        </w:rPr>
        <w:tab/>
      </w:r>
      <w:r w:rsidRPr="006D4A2E">
        <w:rPr>
          <w:rFonts w:ascii="Arial" w:eastAsia="Calibri" w:hAnsi="Arial" w:cs="Arial"/>
          <w:bCs/>
          <w:sz w:val="20"/>
          <w:szCs w:val="20"/>
        </w:rPr>
        <w:tab/>
      </w:r>
      <w:r w:rsidRPr="006D4A2E">
        <w:rPr>
          <w:rFonts w:ascii="Arial" w:eastAsia="Calibri" w:hAnsi="Arial" w:cs="Arial"/>
          <w:bCs/>
          <w:sz w:val="20"/>
          <w:szCs w:val="20"/>
        </w:rPr>
        <w:tab/>
      </w:r>
      <w:proofErr w:type="spellStart"/>
      <w:r w:rsidRPr="006D4A2E">
        <w:rPr>
          <w:rFonts w:ascii="Arial" w:eastAsia="Calibri" w:hAnsi="Arial" w:cs="Arial"/>
          <w:bCs/>
          <w:sz w:val="20"/>
          <w:szCs w:val="20"/>
        </w:rPr>
        <w:t>Hornosušská</w:t>
      </w:r>
      <w:proofErr w:type="spellEnd"/>
      <w:r w:rsidRPr="006D4A2E">
        <w:rPr>
          <w:rFonts w:ascii="Arial" w:eastAsia="Calibri" w:hAnsi="Arial" w:cs="Arial"/>
          <w:bCs/>
          <w:sz w:val="20"/>
          <w:szCs w:val="20"/>
        </w:rPr>
        <w:t xml:space="preserve"> 1041/2, Prostřední Suchá, 735 64 Havířov</w:t>
      </w:r>
    </w:p>
    <w:p w14:paraId="26C3A469" w14:textId="7DBB3F23" w:rsidR="001B4FCA" w:rsidRPr="005E00A7" w:rsidRDefault="009140D9" w:rsidP="009C4057">
      <w:pPr>
        <w:spacing w:after="0" w:line="240" w:lineRule="auto"/>
        <w:ind w:left="2832" w:hanging="2832"/>
        <w:jc w:val="both"/>
        <w:rPr>
          <w:rFonts w:ascii="Arial CE" w:eastAsia="Times New Roman" w:hAnsi="Arial CE" w:cs="Arial CE"/>
          <w:sz w:val="20"/>
          <w:szCs w:val="20"/>
          <w:lang w:eastAsia="cs-CZ"/>
        </w:rPr>
      </w:pPr>
      <w:r>
        <w:rPr>
          <w:rFonts w:ascii="Arial" w:eastAsia="Calibri" w:hAnsi="Arial" w:cs="Arial"/>
          <w:sz w:val="20"/>
          <w:szCs w:val="20"/>
        </w:rPr>
        <w:t xml:space="preserve">Název </w:t>
      </w:r>
      <w:proofErr w:type="gramStart"/>
      <w:r>
        <w:rPr>
          <w:rFonts w:ascii="Arial" w:eastAsia="Calibri" w:hAnsi="Arial" w:cs="Arial"/>
          <w:sz w:val="20"/>
          <w:szCs w:val="20"/>
        </w:rPr>
        <w:t xml:space="preserve">objednatele:  </w:t>
      </w:r>
      <w:r w:rsidR="001B4FCA" w:rsidRPr="001B4FCA">
        <w:rPr>
          <w:rFonts w:ascii="Arial" w:eastAsia="Calibri" w:hAnsi="Arial" w:cs="Arial"/>
          <w:sz w:val="20"/>
          <w:szCs w:val="20"/>
        </w:rPr>
        <w:t xml:space="preserve"> </w:t>
      </w:r>
      <w:proofErr w:type="gramEnd"/>
      <w:r w:rsidR="002E02A4">
        <w:rPr>
          <w:rFonts w:ascii="Arial" w:eastAsia="Calibri" w:hAnsi="Arial" w:cs="Arial"/>
          <w:sz w:val="20"/>
          <w:szCs w:val="20"/>
        </w:rPr>
        <w:tab/>
      </w:r>
      <w:r w:rsidR="001B4FCA" w:rsidRPr="001B4FCA">
        <w:rPr>
          <w:rFonts w:ascii="Arial" w:eastAsia="Calibri" w:hAnsi="Arial" w:cs="Arial"/>
          <w:b/>
          <w:sz w:val="20"/>
          <w:szCs w:val="20"/>
        </w:rPr>
        <w:t>Stavební bytov</w:t>
      </w:r>
      <w:r w:rsidR="00193B7A">
        <w:rPr>
          <w:rFonts w:ascii="Arial" w:eastAsia="Calibri" w:hAnsi="Arial" w:cs="Arial"/>
          <w:b/>
          <w:sz w:val="20"/>
          <w:szCs w:val="20"/>
        </w:rPr>
        <w:t>é</w:t>
      </w:r>
      <w:r w:rsidR="001B4FCA" w:rsidRPr="001B4FCA">
        <w:rPr>
          <w:rFonts w:ascii="Arial" w:eastAsia="Calibri" w:hAnsi="Arial" w:cs="Arial"/>
          <w:b/>
          <w:sz w:val="20"/>
          <w:szCs w:val="20"/>
        </w:rPr>
        <w:t xml:space="preserve"> družstv</w:t>
      </w:r>
      <w:r w:rsidR="00193B7A">
        <w:rPr>
          <w:rFonts w:ascii="Arial" w:eastAsia="Calibri" w:hAnsi="Arial" w:cs="Arial"/>
          <w:b/>
          <w:sz w:val="20"/>
          <w:szCs w:val="20"/>
        </w:rPr>
        <w:t xml:space="preserve">o </w:t>
      </w:r>
      <w:r w:rsidR="001B4FCA" w:rsidRPr="001B4FCA">
        <w:rPr>
          <w:rFonts w:ascii="Arial" w:eastAsia="Calibri" w:hAnsi="Arial" w:cs="Arial"/>
          <w:b/>
          <w:sz w:val="20"/>
          <w:szCs w:val="20"/>
        </w:rPr>
        <w:t>Havířov</w:t>
      </w:r>
    </w:p>
    <w:p w14:paraId="3A871BBF" w14:textId="77777777" w:rsidR="001B4FCA" w:rsidRPr="001B4FCA" w:rsidRDefault="001B4FCA" w:rsidP="001B4FCA">
      <w:pPr>
        <w:spacing w:after="0" w:line="240" w:lineRule="auto"/>
        <w:ind w:left="2832" w:hanging="2832"/>
        <w:jc w:val="both"/>
        <w:rPr>
          <w:rFonts w:ascii="Arial" w:eastAsia="Calibri" w:hAnsi="Arial" w:cs="Arial"/>
          <w:sz w:val="20"/>
          <w:szCs w:val="20"/>
        </w:rPr>
      </w:pPr>
      <w:bookmarkStart w:id="3" w:name="_Hlk76650294"/>
      <w:r w:rsidRPr="001B4FCA">
        <w:rPr>
          <w:rFonts w:ascii="Arial" w:eastAsia="Calibri" w:hAnsi="Arial" w:cs="Arial"/>
          <w:sz w:val="20"/>
          <w:szCs w:val="20"/>
        </w:rPr>
        <w:t>se sídlem:</w:t>
      </w:r>
      <w:r w:rsidRPr="001B4FCA">
        <w:rPr>
          <w:rFonts w:ascii="Arial" w:eastAsia="Calibri" w:hAnsi="Arial" w:cs="Arial"/>
          <w:sz w:val="20"/>
          <w:szCs w:val="20"/>
        </w:rPr>
        <w:tab/>
      </w:r>
      <w:proofErr w:type="spellStart"/>
      <w:r w:rsidRPr="001B4FCA">
        <w:rPr>
          <w:rFonts w:ascii="Arial" w:eastAsia="Calibri" w:hAnsi="Arial" w:cs="Arial"/>
          <w:sz w:val="20"/>
          <w:szCs w:val="20"/>
        </w:rPr>
        <w:t>Hornosušská</w:t>
      </w:r>
      <w:proofErr w:type="spellEnd"/>
      <w:r w:rsidRPr="001B4FCA">
        <w:rPr>
          <w:rFonts w:ascii="Arial" w:eastAsia="Calibri" w:hAnsi="Arial" w:cs="Arial"/>
          <w:sz w:val="20"/>
          <w:szCs w:val="20"/>
        </w:rPr>
        <w:t xml:space="preserve"> 1041/2, Prostřední Suchá, 735 64 Havířov</w:t>
      </w:r>
    </w:p>
    <w:bookmarkEnd w:id="3"/>
    <w:p w14:paraId="6C4052CA"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Zapsáno v OR Krajského soudu v Ostravě</w:t>
      </w:r>
    </w:p>
    <w:p w14:paraId="7AB4F881"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ab/>
        <w:t>Oddíl DRXXII, vložka 393</w:t>
      </w:r>
    </w:p>
    <w:p w14:paraId="0BAE6713" w14:textId="1DC54B0F"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Zastoupeno: </w:t>
      </w:r>
      <w:r w:rsidRPr="001B4FCA">
        <w:rPr>
          <w:rFonts w:ascii="Arial" w:eastAsia="Calibri" w:hAnsi="Arial" w:cs="Arial"/>
          <w:sz w:val="20"/>
          <w:szCs w:val="20"/>
        </w:rPr>
        <w:tab/>
      </w:r>
      <w:r w:rsidR="000A1D1C">
        <w:rPr>
          <w:rFonts w:ascii="Arial" w:eastAsia="Calibri" w:hAnsi="Arial" w:cs="Arial"/>
          <w:sz w:val="20"/>
          <w:szCs w:val="20"/>
        </w:rPr>
        <w:t>Jiřím Hurychem</w:t>
      </w:r>
      <w:r w:rsidRPr="001B4FCA">
        <w:rPr>
          <w:rFonts w:ascii="Arial" w:eastAsia="Calibri" w:hAnsi="Arial" w:cs="Arial"/>
          <w:sz w:val="20"/>
          <w:szCs w:val="20"/>
        </w:rPr>
        <w:t xml:space="preserve">, </w:t>
      </w:r>
      <w:r w:rsidR="002E02A4">
        <w:rPr>
          <w:rFonts w:ascii="Arial" w:eastAsia="Calibri" w:hAnsi="Arial" w:cs="Arial"/>
          <w:sz w:val="20"/>
          <w:szCs w:val="20"/>
        </w:rPr>
        <w:t>p</w:t>
      </w:r>
      <w:r w:rsidR="000A1D1C">
        <w:rPr>
          <w:rFonts w:ascii="Arial" w:eastAsia="Calibri" w:hAnsi="Arial" w:cs="Arial"/>
          <w:sz w:val="20"/>
          <w:szCs w:val="20"/>
        </w:rPr>
        <w:t>ředsedou</w:t>
      </w:r>
      <w:r w:rsidRPr="001B4FCA">
        <w:rPr>
          <w:rFonts w:ascii="Arial" w:eastAsia="Calibri" w:hAnsi="Arial" w:cs="Arial"/>
          <w:sz w:val="20"/>
          <w:szCs w:val="20"/>
        </w:rPr>
        <w:t xml:space="preserve"> představenstva</w:t>
      </w:r>
    </w:p>
    <w:p w14:paraId="3CB50145" w14:textId="6DF0D169" w:rsidR="001D124A" w:rsidRDefault="000A1D1C" w:rsidP="001B4FCA">
      <w:pPr>
        <w:spacing w:after="0" w:line="240" w:lineRule="auto"/>
        <w:ind w:left="2832" w:hanging="2832"/>
        <w:jc w:val="both"/>
        <w:rPr>
          <w:rFonts w:ascii="Arial" w:eastAsia="Calibri" w:hAnsi="Arial" w:cs="Arial"/>
          <w:sz w:val="20"/>
          <w:szCs w:val="20"/>
        </w:rPr>
      </w:pPr>
      <w:r>
        <w:rPr>
          <w:rFonts w:ascii="Arial" w:eastAsia="Calibri" w:hAnsi="Arial" w:cs="Arial"/>
          <w:sz w:val="20"/>
          <w:szCs w:val="20"/>
        </w:rPr>
        <w:tab/>
      </w:r>
      <w:r w:rsidR="005E00A7">
        <w:rPr>
          <w:rFonts w:ascii="Arial" w:eastAsia="Calibri" w:hAnsi="Arial" w:cs="Arial"/>
          <w:sz w:val="20"/>
          <w:szCs w:val="20"/>
        </w:rPr>
        <w:t xml:space="preserve">Jiřím </w:t>
      </w:r>
      <w:proofErr w:type="spellStart"/>
      <w:r w:rsidR="005E00A7">
        <w:rPr>
          <w:rFonts w:ascii="Arial" w:eastAsia="Calibri" w:hAnsi="Arial" w:cs="Arial"/>
          <w:sz w:val="20"/>
          <w:szCs w:val="20"/>
        </w:rPr>
        <w:t>Kornfeldem</w:t>
      </w:r>
      <w:proofErr w:type="spellEnd"/>
      <w:r>
        <w:rPr>
          <w:rFonts w:ascii="Arial" w:eastAsia="Calibri" w:hAnsi="Arial" w:cs="Arial"/>
          <w:sz w:val="20"/>
          <w:szCs w:val="20"/>
        </w:rPr>
        <w:t>, člen</w:t>
      </w:r>
      <w:r w:rsidR="005E00A7">
        <w:rPr>
          <w:rFonts w:ascii="Arial" w:eastAsia="Calibri" w:hAnsi="Arial" w:cs="Arial"/>
          <w:sz w:val="20"/>
          <w:szCs w:val="20"/>
        </w:rPr>
        <w:t>em</w:t>
      </w:r>
      <w:r w:rsidR="001B4FCA" w:rsidRPr="001B4FCA">
        <w:rPr>
          <w:rFonts w:ascii="Arial" w:eastAsia="Calibri" w:hAnsi="Arial" w:cs="Arial"/>
          <w:sz w:val="20"/>
          <w:szCs w:val="20"/>
        </w:rPr>
        <w:t xml:space="preserve"> představenstva</w:t>
      </w:r>
    </w:p>
    <w:p w14:paraId="06FE84D8"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 xml:space="preserve">IČ: </w:t>
      </w:r>
      <w:r w:rsidRPr="001B4FCA">
        <w:rPr>
          <w:rFonts w:ascii="Arial" w:eastAsia="Calibri" w:hAnsi="Arial" w:cs="Arial"/>
          <w:sz w:val="20"/>
          <w:szCs w:val="20"/>
        </w:rPr>
        <w:tab/>
        <w:t>00415227</w:t>
      </w:r>
    </w:p>
    <w:p w14:paraId="6D3AFE99" w14:textId="77777777" w:rsidR="001B4FCA" w:rsidRPr="001B4FCA" w:rsidRDefault="001B4FCA" w:rsidP="001B4FCA">
      <w:pPr>
        <w:spacing w:after="0" w:line="240" w:lineRule="auto"/>
        <w:ind w:left="2832" w:hanging="2832"/>
        <w:jc w:val="both"/>
        <w:rPr>
          <w:rFonts w:ascii="Arial" w:eastAsia="Calibri" w:hAnsi="Arial" w:cs="Arial"/>
          <w:sz w:val="20"/>
          <w:szCs w:val="20"/>
        </w:rPr>
      </w:pPr>
      <w:r w:rsidRPr="001B4FCA">
        <w:rPr>
          <w:rFonts w:ascii="Arial" w:eastAsia="Calibri" w:hAnsi="Arial" w:cs="Arial"/>
          <w:sz w:val="20"/>
          <w:szCs w:val="20"/>
        </w:rPr>
        <w:t>DIČ:</w:t>
      </w:r>
      <w:r w:rsidRPr="001B4FCA">
        <w:rPr>
          <w:rFonts w:ascii="Arial" w:eastAsia="Calibri" w:hAnsi="Arial" w:cs="Arial"/>
          <w:sz w:val="20"/>
          <w:szCs w:val="20"/>
        </w:rPr>
        <w:tab/>
        <w:t>CZ00415227</w:t>
      </w:r>
    </w:p>
    <w:p w14:paraId="0B463343" w14:textId="77777777" w:rsidR="001B4FCA" w:rsidRPr="001B4FCA" w:rsidRDefault="001B4FCA" w:rsidP="001B4FCA">
      <w:pPr>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tel: e-mail: </w:t>
      </w:r>
      <w:r w:rsidRPr="001B4FCA">
        <w:rPr>
          <w:rFonts w:ascii="Arial" w:eastAsia="Calibri" w:hAnsi="Arial" w:cs="Arial"/>
          <w:sz w:val="20"/>
          <w:szCs w:val="20"/>
        </w:rPr>
        <w:tab/>
      </w:r>
      <w:r w:rsidRPr="001B4FCA">
        <w:rPr>
          <w:rFonts w:ascii="Arial" w:eastAsia="Calibri" w:hAnsi="Arial" w:cs="Arial"/>
          <w:sz w:val="20"/>
          <w:szCs w:val="20"/>
        </w:rPr>
        <w:tab/>
        <w:t xml:space="preserve"> </w:t>
      </w:r>
      <w:r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B33432">
        <w:rPr>
          <w:rFonts w:ascii="Arial" w:eastAsia="Calibri" w:hAnsi="Arial" w:cs="Arial"/>
          <w:b/>
          <w:bCs/>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597F0452" w:rsidR="001B4FCA" w:rsidRPr="001B4FCA" w:rsidRDefault="006D4A2E"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Pr>
          <w:rFonts w:ascii="Arial" w:hAnsi="Arial" w:cs="Arial"/>
          <w:sz w:val="20"/>
          <w:szCs w:val="20"/>
        </w:rPr>
        <w:t>D</w:t>
      </w:r>
      <w:r w:rsidRPr="006D4A2E">
        <w:rPr>
          <w:rFonts w:ascii="Arial" w:hAnsi="Arial" w:cs="Arial"/>
          <w:sz w:val="20"/>
          <w:szCs w:val="20"/>
        </w:rPr>
        <w:t xml:space="preserve">odávka a montáž FVE bytového domu na ul. </w:t>
      </w:r>
      <w:proofErr w:type="gramStart"/>
      <w:r w:rsidR="0015153F" w:rsidRPr="0015153F">
        <w:rPr>
          <w:rFonts w:ascii="Arial" w:hAnsi="Arial" w:cs="Arial"/>
          <w:sz w:val="20"/>
          <w:szCs w:val="20"/>
        </w:rPr>
        <w:t>Mládí,  Havířov</w:t>
      </w:r>
      <w:proofErr w:type="gramEnd"/>
      <w:r w:rsidR="004E4676" w:rsidRPr="004E4676">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77777777"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PD </w:t>
      </w:r>
      <w:proofErr w:type="gramStart"/>
      <w:r w:rsidRPr="001B4FCA">
        <w:rPr>
          <w:rFonts w:ascii="Arial" w:eastAsia="Calibri" w:hAnsi="Arial" w:cs="Arial"/>
          <w:sz w:val="20"/>
          <w:szCs w:val="20"/>
        </w:rPr>
        <w:t>zpracované:…</w:t>
      </w:r>
      <w:proofErr w:type="gramEnd"/>
      <w:r w:rsidRPr="001B4FCA">
        <w:rPr>
          <w:rFonts w:ascii="Arial" w:eastAsia="Calibri" w:hAnsi="Arial" w:cs="Arial"/>
          <w:sz w:val="20"/>
          <w:szCs w:val="20"/>
        </w:rPr>
        <w:t>……………z ………. a aktualizací PD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xml:space="preserve">………... a v 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687E2F8A" w14:textId="3742D07E" w:rsidR="005E00A7" w:rsidRPr="006D4A2E" w:rsidRDefault="001B4FCA" w:rsidP="00A60970">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6D4A2E">
        <w:rPr>
          <w:rFonts w:ascii="Arial" w:eastAsia="Calibri" w:hAnsi="Arial" w:cs="Arial"/>
          <w:color w:val="000000"/>
          <w:sz w:val="20"/>
          <w:szCs w:val="20"/>
        </w:rPr>
        <w:t>Zhotovitel splní svou povinnost provést dílo jeho řádným předáním řádně ukončeného</w:t>
      </w:r>
      <w:r w:rsidR="009140D9" w:rsidRPr="006D4A2E">
        <w:rPr>
          <w:rFonts w:ascii="Arial" w:eastAsia="Calibri" w:hAnsi="Arial" w:cs="Arial"/>
          <w:color w:val="000000"/>
          <w:sz w:val="20"/>
          <w:szCs w:val="20"/>
        </w:rPr>
        <w:t xml:space="preserve"> předmětu díla v místě plnění:</w:t>
      </w:r>
      <w:r w:rsidRPr="006D4A2E">
        <w:rPr>
          <w:rFonts w:ascii="Arial" w:eastAsia="Calibri" w:hAnsi="Arial" w:cs="Arial"/>
          <w:b/>
          <w:bCs/>
          <w:color w:val="000000"/>
          <w:sz w:val="20"/>
          <w:szCs w:val="20"/>
        </w:rPr>
        <w:t xml:space="preserve"> ul. </w:t>
      </w:r>
      <w:proofErr w:type="gramStart"/>
      <w:r w:rsidR="00B33432" w:rsidRPr="00B33432">
        <w:rPr>
          <w:rFonts w:ascii="Arial" w:eastAsia="Calibri" w:hAnsi="Arial" w:cs="Arial"/>
          <w:b/>
          <w:bCs/>
          <w:sz w:val="20"/>
          <w:szCs w:val="20"/>
        </w:rPr>
        <w:t>Mládí,  Havířov</w:t>
      </w:r>
      <w:proofErr w:type="gramEnd"/>
    </w:p>
    <w:p w14:paraId="132C2522" w14:textId="77777777" w:rsidR="006D4A2E" w:rsidRDefault="006D4A2E" w:rsidP="006D4A2E">
      <w:pPr>
        <w:pStyle w:val="Odstavecseseznamem"/>
        <w:rPr>
          <w:rFonts w:ascii="Arial" w:hAnsi="Arial" w:cs="Arial"/>
          <w:b/>
          <w:color w:val="000000"/>
          <w:sz w:val="20"/>
          <w:szCs w:val="20"/>
        </w:rPr>
      </w:pPr>
    </w:p>
    <w:p w14:paraId="7B1FEF4C" w14:textId="77777777" w:rsidR="006D4A2E" w:rsidRPr="005E00A7" w:rsidRDefault="006D4A2E" w:rsidP="006D4A2E">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měsíců.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4" w:name="_MON_1178436994"/>
      <w:bookmarkStart w:id="5" w:name="_MON_1178437010"/>
      <w:bookmarkStart w:id="6" w:name="_MON_1178437053"/>
      <w:bookmarkStart w:id="7" w:name="_MON_1178437064"/>
      <w:bookmarkStart w:id="8" w:name="_MON_1178437090"/>
      <w:bookmarkStart w:id="9" w:name="_MON_1178437127"/>
      <w:bookmarkStart w:id="10" w:name="_MON_1178437184"/>
      <w:bookmarkStart w:id="11" w:name="_MON_1178530927"/>
      <w:bookmarkStart w:id="12" w:name="_MON_1179038738"/>
      <w:bookmarkStart w:id="13" w:name="_MON_1230464455"/>
      <w:bookmarkStart w:id="14" w:name="_MON_1230638547"/>
      <w:bookmarkStart w:id="15" w:name="_MON_1233406624"/>
      <w:bookmarkStart w:id="16" w:name="_MON_1237110241"/>
      <w:bookmarkStart w:id="17" w:name="_MON_1243235860"/>
      <w:bookmarkStart w:id="18" w:name="_MON_1245659428"/>
      <w:bookmarkStart w:id="19" w:name="_MON_1245659635"/>
      <w:bookmarkStart w:id="20" w:name="_MON_1245663175"/>
      <w:bookmarkStart w:id="21" w:name="_MON_1254220927"/>
      <w:bookmarkStart w:id="22" w:name="_MON_1257252019"/>
      <w:bookmarkStart w:id="23" w:name="_MON_1264233321"/>
      <w:bookmarkStart w:id="24" w:name="_MON_1264236302"/>
      <w:bookmarkStart w:id="25" w:name="_MON_1265690282"/>
      <w:bookmarkStart w:id="26" w:name="_MON_1266907179"/>
      <w:bookmarkStart w:id="27" w:name="_MON_1269067181"/>
      <w:bookmarkStart w:id="28" w:name="_MON_1270984229"/>
      <w:bookmarkStart w:id="29" w:name="_MON_1270984454"/>
      <w:bookmarkStart w:id="30" w:name="_MON_1270984531"/>
      <w:bookmarkStart w:id="31" w:name="_MON_1275720017"/>
      <w:bookmarkStart w:id="32" w:name="_MON_1276603038"/>
      <w:bookmarkStart w:id="33" w:name="_MON_1297577272"/>
      <w:bookmarkStart w:id="34" w:name="_MON_1297752374"/>
      <w:bookmarkStart w:id="35" w:name="_MON_1393822775"/>
      <w:bookmarkStart w:id="36" w:name="_MON_1393822846"/>
      <w:bookmarkStart w:id="37" w:name="_MON_1393822881"/>
      <w:bookmarkStart w:id="38" w:name="_MON_1393823582"/>
      <w:bookmarkStart w:id="39" w:name="_MON_1393823655"/>
      <w:bookmarkStart w:id="40" w:name="_MON_1396158079"/>
      <w:bookmarkStart w:id="41" w:name="_MON_1396158110"/>
      <w:bookmarkStart w:id="42" w:name="_MON_1396158125"/>
      <w:bookmarkStart w:id="43" w:name="_MON_1396173033"/>
      <w:bookmarkStart w:id="44" w:name="_MON_1178436404"/>
      <w:bookmarkStart w:id="45" w:name="_MON_1405169317"/>
      <w:bookmarkStart w:id="46" w:name="_MON_1178436434"/>
      <w:bookmarkStart w:id="47" w:name="_MON_1178436481"/>
      <w:bookmarkStart w:id="48" w:name="_MON_1178436511"/>
      <w:bookmarkStart w:id="49" w:name="_MON_1178436575"/>
      <w:bookmarkStart w:id="50" w:name="_MON_1178436915"/>
      <w:bookmarkStart w:id="51" w:name="_MON_141312394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77777777"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a oděvů podzhotovitelů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77777777"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za vady díla po dobu … měsíců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P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56B0E2C9" w14:textId="7777777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IX.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lastRenderedPageBreak/>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56C023B7"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BD0BED">
        <w:rPr>
          <w:rFonts w:ascii="Arial" w:eastAsia="Calibri" w:hAnsi="Arial" w:cs="Arial"/>
          <w:color w:val="000000"/>
          <w:sz w:val="20"/>
          <w:szCs w:val="20"/>
        </w:rPr>
        <w:t>2</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BB2683">
        <w:rPr>
          <w:rFonts w:ascii="Arial" w:eastAsia="Calibri" w:hAnsi="Arial" w:cs="Arial"/>
          <w:color w:val="000000"/>
          <w:sz w:val="20"/>
          <w:szCs w:val="20"/>
        </w:rPr>
        <w:t>2</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2CBE7A" w14:textId="2D598D1C" w:rsidR="006D4A2E"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r>
      <w:r w:rsidR="006D4A2E">
        <w:rPr>
          <w:rFonts w:ascii="Arial" w:eastAsia="Calibri" w:hAnsi="Arial" w:cs="Arial"/>
          <w:color w:val="000000"/>
          <w:sz w:val="20"/>
          <w:szCs w:val="20"/>
        </w:rPr>
        <w:t>O</w:t>
      </w:r>
      <w:r w:rsidR="002E02A4">
        <w:rPr>
          <w:rFonts w:ascii="Arial" w:eastAsia="Calibri" w:hAnsi="Arial" w:cs="Arial"/>
          <w:color w:val="000000"/>
          <w:sz w:val="20"/>
          <w:szCs w:val="20"/>
        </w:rPr>
        <w:t>bjednatel</w:t>
      </w:r>
    </w:p>
    <w:p w14:paraId="5AC9A2E7" w14:textId="69313644" w:rsidR="00566135" w:rsidRDefault="00B33432"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B33432">
        <w:rPr>
          <w:rFonts w:ascii="Arial" w:eastAsia="Calibri" w:hAnsi="Arial" w:cs="Arial"/>
          <w:color w:val="000000"/>
          <w:sz w:val="20"/>
          <w:szCs w:val="20"/>
        </w:rPr>
        <w:t xml:space="preserve">Společenství vlastníků Mládí 1111, Havířov, </w:t>
      </w:r>
      <w:proofErr w:type="spellStart"/>
      <w:r w:rsidRPr="00B33432">
        <w:rPr>
          <w:rFonts w:ascii="Arial" w:eastAsia="Calibri" w:hAnsi="Arial" w:cs="Arial"/>
          <w:color w:val="000000"/>
          <w:sz w:val="20"/>
          <w:szCs w:val="20"/>
        </w:rPr>
        <w:t>Šumbark</w:t>
      </w:r>
      <w:proofErr w:type="spellEnd"/>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18D8D36F" w14:textId="4F1DD167" w:rsidR="006D4A2E" w:rsidRDefault="006D4A2E"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Pr>
          <w:rFonts w:ascii="Arial" w:eastAsia="Calibri" w:hAnsi="Arial" w:cs="Arial"/>
          <w:color w:val="000000"/>
          <w:sz w:val="20"/>
          <w:szCs w:val="20"/>
        </w:rPr>
        <w:t xml:space="preserve">                  zastoupeno</w:t>
      </w:r>
    </w:p>
    <w:p w14:paraId="594A65F2" w14:textId="0F969B7D"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w:t>
      </w:r>
      <w:r w:rsidR="00456E4D">
        <w:rPr>
          <w:rFonts w:ascii="Arial" w:eastAsia="Calibri" w:hAnsi="Arial" w:cs="Arial"/>
          <w:sz w:val="20"/>
          <w:szCs w:val="20"/>
        </w:rPr>
        <w:t>m</w:t>
      </w:r>
      <w:r w:rsidR="001D124A">
        <w:rPr>
          <w:rFonts w:ascii="Arial" w:eastAsia="Calibri" w:hAnsi="Arial" w:cs="Arial"/>
          <w:sz w:val="20"/>
          <w:szCs w:val="20"/>
        </w:rPr>
        <w:t xml:space="preserve"> bytov</w:t>
      </w:r>
      <w:r w:rsidR="00456E4D">
        <w:rPr>
          <w:rFonts w:ascii="Arial" w:eastAsia="Calibri" w:hAnsi="Arial" w:cs="Arial"/>
          <w:sz w:val="20"/>
          <w:szCs w:val="20"/>
        </w:rPr>
        <w:t>ým</w:t>
      </w:r>
      <w:r w:rsidR="001D124A">
        <w:rPr>
          <w:rFonts w:ascii="Arial" w:eastAsia="Calibri" w:hAnsi="Arial" w:cs="Arial"/>
          <w:sz w:val="20"/>
          <w:szCs w:val="20"/>
        </w:rPr>
        <w:t xml:space="preserve"> družst</w:t>
      </w:r>
      <w:r w:rsidR="002E02A4">
        <w:rPr>
          <w:rFonts w:ascii="Arial" w:eastAsia="Calibri" w:hAnsi="Arial" w:cs="Arial"/>
          <w:sz w:val="20"/>
          <w:szCs w:val="20"/>
        </w:rPr>
        <w:t>v</w:t>
      </w:r>
      <w:r w:rsidR="00456E4D">
        <w:rPr>
          <w:rFonts w:ascii="Arial" w:eastAsia="Calibri" w:hAnsi="Arial" w:cs="Arial"/>
          <w:sz w:val="20"/>
          <w:szCs w:val="20"/>
        </w:rPr>
        <w:t>em</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52"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31829A83" w14:textId="7A6E6AE1" w:rsidR="007250F7" w:rsidRDefault="007250F7" w:rsidP="007250F7">
      <w:pPr>
        <w:spacing w:after="0" w:line="240" w:lineRule="auto"/>
        <w:rPr>
          <w:rFonts w:ascii="Arial" w:eastAsia="Calibri" w:hAnsi="Arial" w:cs="Arial"/>
          <w:color w:val="000000"/>
          <w:sz w:val="20"/>
          <w:szCs w:val="20"/>
        </w:rPr>
      </w:pPr>
    </w:p>
    <w:p w14:paraId="79072B07" w14:textId="230A9DF6" w:rsidR="007250F7" w:rsidRDefault="007250F7" w:rsidP="007250F7">
      <w:pPr>
        <w:spacing w:after="0" w:line="240" w:lineRule="auto"/>
        <w:rPr>
          <w:rFonts w:ascii="Arial" w:eastAsia="Calibri" w:hAnsi="Arial" w:cs="Arial"/>
          <w:color w:val="000000"/>
          <w:sz w:val="20"/>
          <w:szCs w:val="20"/>
        </w:rPr>
      </w:pPr>
    </w:p>
    <w:p w14:paraId="695AA7ED" w14:textId="55E92CD4" w:rsidR="007250F7" w:rsidRDefault="007250F7" w:rsidP="007250F7">
      <w:pPr>
        <w:spacing w:after="0" w:line="240" w:lineRule="auto"/>
        <w:rPr>
          <w:rFonts w:ascii="Arial" w:eastAsia="Calibri" w:hAnsi="Arial" w:cs="Arial"/>
          <w:color w:val="000000"/>
          <w:sz w:val="20"/>
          <w:szCs w:val="20"/>
        </w:rPr>
      </w:pPr>
    </w:p>
    <w:p w14:paraId="6D6992E9" w14:textId="0635E2F1" w:rsidR="007250F7" w:rsidRDefault="007250F7" w:rsidP="007250F7">
      <w:pPr>
        <w:spacing w:after="0" w:line="240" w:lineRule="auto"/>
        <w:rPr>
          <w:rFonts w:ascii="Arial" w:eastAsia="Calibri" w:hAnsi="Arial" w:cs="Arial"/>
          <w:color w:val="000000"/>
          <w:sz w:val="20"/>
          <w:szCs w:val="20"/>
        </w:rPr>
      </w:pPr>
    </w:p>
    <w:p w14:paraId="5C4FF969" w14:textId="03202463" w:rsidR="007250F7" w:rsidRDefault="007250F7" w:rsidP="007250F7">
      <w:pPr>
        <w:spacing w:after="0" w:line="240" w:lineRule="auto"/>
        <w:rPr>
          <w:rFonts w:ascii="Arial" w:eastAsia="Calibri" w:hAnsi="Arial" w:cs="Arial"/>
          <w:color w:val="000000"/>
          <w:sz w:val="20"/>
          <w:szCs w:val="20"/>
        </w:rPr>
      </w:pPr>
    </w:p>
    <w:p w14:paraId="0320AB62" w14:textId="175B71AC" w:rsidR="007250F7" w:rsidRDefault="007250F7" w:rsidP="007250F7">
      <w:pPr>
        <w:spacing w:after="0" w:line="240" w:lineRule="auto"/>
        <w:rPr>
          <w:rFonts w:ascii="Arial" w:eastAsia="Calibri" w:hAnsi="Arial" w:cs="Arial"/>
          <w:color w:val="000000"/>
          <w:sz w:val="20"/>
          <w:szCs w:val="20"/>
        </w:rPr>
      </w:pPr>
    </w:p>
    <w:p w14:paraId="2A249E43" w14:textId="59D826D5" w:rsidR="007250F7" w:rsidRDefault="007250F7" w:rsidP="007250F7">
      <w:pPr>
        <w:spacing w:after="0" w:line="240" w:lineRule="auto"/>
        <w:rPr>
          <w:rFonts w:ascii="Arial" w:eastAsia="Calibri" w:hAnsi="Arial" w:cs="Arial"/>
          <w:color w:val="000000"/>
          <w:sz w:val="20"/>
          <w:szCs w:val="20"/>
        </w:rPr>
      </w:pPr>
    </w:p>
    <w:p w14:paraId="54568D5F" w14:textId="177A671B" w:rsidR="007250F7" w:rsidRDefault="007250F7" w:rsidP="007250F7">
      <w:pPr>
        <w:spacing w:after="0" w:line="240" w:lineRule="auto"/>
        <w:rPr>
          <w:rFonts w:ascii="Arial" w:eastAsia="Calibri" w:hAnsi="Arial" w:cs="Arial"/>
          <w:color w:val="000000"/>
          <w:sz w:val="20"/>
          <w:szCs w:val="20"/>
        </w:rPr>
      </w:pPr>
    </w:p>
    <w:p w14:paraId="4DD2385F" w14:textId="14C96BE2" w:rsidR="007250F7" w:rsidRDefault="007250F7" w:rsidP="007250F7">
      <w:pPr>
        <w:spacing w:after="0" w:line="240" w:lineRule="auto"/>
        <w:rPr>
          <w:rFonts w:ascii="Arial" w:eastAsia="Calibri" w:hAnsi="Arial" w:cs="Arial"/>
          <w:color w:val="000000"/>
          <w:sz w:val="20"/>
          <w:szCs w:val="20"/>
        </w:rPr>
      </w:pPr>
    </w:p>
    <w:p w14:paraId="2A334B0F" w14:textId="0CD35884" w:rsidR="007250F7" w:rsidRDefault="007250F7" w:rsidP="007250F7">
      <w:pPr>
        <w:spacing w:after="0" w:line="240" w:lineRule="auto"/>
        <w:rPr>
          <w:rFonts w:ascii="Arial" w:eastAsia="Calibri" w:hAnsi="Arial" w:cs="Arial"/>
          <w:color w:val="000000"/>
          <w:sz w:val="20"/>
          <w:szCs w:val="20"/>
        </w:rPr>
      </w:pPr>
    </w:p>
    <w:p w14:paraId="22F7802B" w14:textId="0BFCBEA7" w:rsidR="007250F7" w:rsidRDefault="007250F7" w:rsidP="007250F7">
      <w:pPr>
        <w:spacing w:after="0" w:line="240" w:lineRule="auto"/>
        <w:rPr>
          <w:rFonts w:ascii="Arial" w:eastAsia="Calibri" w:hAnsi="Arial" w:cs="Arial"/>
          <w:color w:val="000000"/>
          <w:sz w:val="20"/>
          <w:szCs w:val="20"/>
        </w:rPr>
      </w:pPr>
    </w:p>
    <w:p w14:paraId="7A2AB5A7" w14:textId="314D0442" w:rsidR="007250F7" w:rsidRDefault="007250F7" w:rsidP="007250F7">
      <w:pPr>
        <w:spacing w:after="0" w:line="240" w:lineRule="auto"/>
        <w:rPr>
          <w:rFonts w:ascii="Times New Roman" w:eastAsia="Calibri" w:hAnsi="Times New Roman" w:cs="Times New Roman"/>
          <w:sz w:val="24"/>
          <w:szCs w:val="24"/>
        </w:rPr>
      </w:pPr>
    </w:p>
    <w:p w14:paraId="72A915A4" w14:textId="5BB02139" w:rsidR="009C4057" w:rsidRDefault="009C4057" w:rsidP="007250F7">
      <w:pPr>
        <w:spacing w:after="0" w:line="240" w:lineRule="auto"/>
        <w:rPr>
          <w:rFonts w:ascii="Times New Roman" w:eastAsia="Calibri" w:hAnsi="Times New Roman" w:cs="Times New Roman"/>
          <w:sz w:val="24"/>
          <w:szCs w:val="24"/>
        </w:rPr>
      </w:pPr>
    </w:p>
    <w:p w14:paraId="0EF7703C" w14:textId="4599702F" w:rsidR="009C4057" w:rsidRDefault="009C4057" w:rsidP="007250F7">
      <w:pPr>
        <w:spacing w:after="0" w:line="240" w:lineRule="auto"/>
        <w:rPr>
          <w:rFonts w:ascii="Times New Roman" w:eastAsia="Calibri" w:hAnsi="Times New Roman" w:cs="Times New Roman"/>
          <w:sz w:val="24"/>
          <w:szCs w:val="24"/>
        </w:rPr>
      </w:pPr>
    </w:p>
    <w:p w14:paraId="2A71925E" w14:textId="6208EB13" w:rsidR="009C4057" w:rsidRDefault="009C4057" w:rsidP="007250F7">
      <w:pPr>
        <w:spacing w:after="0" w:line="240" w:lineRule="auto"/>
        <w:rPr>
          <w:rFonts w:ascii="Times New Roman" w:eastAsia="Calibri" w:hAnsi="Times New Roman" w:cs="Times New Roman"/>
          <w:sz w:val="24"/>
          <w:szCs w:val="24"/>
        </w:rPr>
      </w:pPr>
    </w:p>
    <w:p w14:paraId="0B2F2A52" w14:textId="2B774D47" w:rsidR="009C4057" w:rsidRDefault="009C4057" w:rsidP="007250F7">
      <w:pPr>
        <w:spacing w:after="0" w:line="240" w:lineRule="auto"/>
        <w:rPr>
          <w:rFonts w:ascii="Times New Roman" w:eastAsia="Calibri" w:hAnsi="Times New Roman" w:cs="Times New Roman"/>
          <w:sz w:val="24"/>
          <w:szCs w:val="24"/>
        </w:rPr>
      </w:pPr>
    </w:p>
    <w:p w14:paraId="1ADC6D32" w14:textId="1555C6D2" w:rsidR="009C4057" w:rsidRDefault="009C4057" w:rsidP="007250F7">
      <w:pPr>
        <w:spacing w:after="0" w:line="240" w:lineRule="auto"/>
        <w:rPr>
          <w:rFonts w:ascii="Times New Roman" w:eastAsia="Calibri" w:hAnsi="Times New Roman" w:cs="Times New Roman"/>
          <w:sz w:val="24"/>
          <w:szCs w:val="24"/>
        </w:rPr>
      </w:pPr>
    </w:p>
    <w:p w14:paraId="16B92DD9" w14:textId="77777777" w:rsidR="009C4057" w:rsidRPr="007250F7" w:rsidRDefault="009C4057" w:rsidP="007250F7">
      <w:pPr>
        <w:spacing w:after="0" w:line="240" w:lineRule="auto"/>
        <w:rPr>
          <w:rFonts w:ascii="Times New Roman" w:eastAsia="Calibri" w:hAnsi="Times New Roman" w:cs="Times New Roman"/>
          <w:sz w:val="24"/>
          <w:szCs w:val="24"/>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52"/>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53" w:name="ČÁST_I.__OBECNÁ_USTANOVENÍ0"/>
      <w:bookmarkEnd w:id="5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54" w:name="ČÁST_III._POVINNOSTI_ZHOTOVITELE0"/>
      <w:bookmarkEnd w:id="54"/>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55" w:name="PREAMBULE"/>
      <w:r w:rsidRPr="001B4FCA">
        <w:rPr>
          <w:rFonts w:ascii="Calibri" w:eastAsia="Calibri" w:hAnsi="Calibri" w:cs="Times New Roman"/>
          <w:b/>
          <w:bCs/>
          <w:caps/>
          <w:sz w:val="18"/>
          <w:szCs w:val="18"/>
        </w:rPr>
        <w:t>PREAMBULE</w:t>
      </w:r>
      <w:bookmarkEnd w:id="55"/>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6" w:name="ČÁST_I.__OBECNÁ_USTANOVENÍ"/>
      <w:bookmarkEnd w:id="56"/>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5CE9B68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0D0C4D2F" w14:textId="77777777" w:rsidR="001B4FCA" w:rsidRPr="001B4FCA" w:rsidRDefault="001B4FCA" w:rsidP="001B4FCA">
      <w:pPr>
        <w:spacing w:after="0" w:line="240" w:lineRule="auto"/>
        <w:rPr>
          <w:rFonts w:ascii="Calibri" w:eastAsia="Calibri" w:hAnsi="Calibri" w:cs="Times New Roman"/>
          <w:sz w:val="18"/>
          <w:szCs w:val="18"/>
        </w:rPr>
      </w:pPr>
    </w:p>
    <w:p w14:paraId="2BF9CC6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Times New Roman" w:eastAsia="Calibri" w:hAnsi="Times New Roman" w:cs="Times New Roman"/>
          <w:sz w:val="24"/>
          <w:szCs w:val="24"/>
        </w:rPr>
        <w:t xml:space="preserve">                                           </w:t>
      </w:r>
    </w:p>
    <w:p w14:paraId="292289F2" w14:textId="77777777" w:rsidR="001B4FCA" w:rsidRPr="001B4FCA" w:rsidRDefault="001B4FCA" w:rsidP="001B4FCA">
      <w:pPr>
        <w:spacing w:after="0" w:line="240" w:lineRule="auto"/>
        <w:rPr>
          <w:rFonts w:ascii="Calibri" w:eastAsia="Calibri" w:hAnsi="Calibri" w:cs="Times New Roman"/>
          <w:sz w:val="18"/>
          <w:szCs w:val="18"/>
        </w:rPr>
      </w:pP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57" w:name="ČÁST_II.__POVINNOSTI_OBJEDNATELE"/>
      <w:bookmarkEnd w:id="57"/>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e) doklady o provedených průzkumech (např. stavebně technický průzkum, geotechnický průzkum, archeologický průzkum, 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58" w:name="ČÁST_III._POVINNOSTI_ZHOTOVITELE"/>
      <w:bookmarkEnd w:id="58"/>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59" w:name="ČÁST_IV._PODZHOTOVITELÉ"/>
      <w:bookmarkEnd w:id="59"/>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0" w:name="ČÁST_V._PŘEDMĚT_A_ROZSAH_DÍLA"/>
      <w:bookmarkEnd w:id="60"/>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61" w:name="ČÁST_VI._CENA_DÍLA"/>
      <w:bookmarkEnd w:id="61"/>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2" w:name="ČÁST_VII.__ZMĚNA_CENY"/>
      <w:bookmarkEnd w:id="62"/>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lastRenderedPageBreak/>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3" w:name="ČÁST_VIII._PLATEBNÍ_PODMÍNKY"/>
      <w:bookmarkEnd w:id="63"/>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4" w:name="ČÁST_IX._VLASTNICTVÍ_DÍLA_A_NEBEZPEČÍ_ŠK"/>
      <w:bookmarkEnd w:id="64"/>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r>
      <w:r w:rsidRPr="001B4FCA">
        <w:rPr>
          <w:rFonts w:ascii="Calibri" w:eastAsia="Calibri" w:hAnsi="Calibri" w:cs="Times New Roman"/>
          <w:b/>
          <w:bCs/>
          <w:caps/>
          <w:sz w:val="18"/>
          <w:szCs w:val="18"/>
        </w:rPr>
        <w:lastRenderedPageBreak/>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65" w:name="ČÁST_X.__POJIŠTĚNÍ_ZHOTOVITELE_A_DÍLA"/>
      <w:bookmarkEnd w:id="65"/>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6" w:name="ČÁST_XI._BANKOVNÍ_ZÁRUKY"/>
      <w:bookmarkEnd w:id="66"/>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67" w:name="ČÁST_XII.__STAVENIŠTĚ"/>
      <w:bookmarkEnd w:id="67"/>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poskytnout objednateli a osobám vykonávajícím funkci technického a autorského dozoru provozní prostory a zařízení nezbytné pro výkon jejich funkce při realizaci díla. Náklady s tímto spojené jsou v ceně díla včetně 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8" w:name="ČÁST_XIII.__PROVÁDĚNÍ_DÍLA_"/>
      <w:bookmarkEnd w:id="68"/>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w:t>
      </w:r>
      <w:r w:rsidRPr="001B4FCA">
        <w:rPr>
          <w:rFonts w:ascii="Calibri" w:eastAsia="Calibri" w:hAnsi="Calibri" w:cs="Times New Roman"/>
          <w:sz w:val="18"/>
          <w:szCs w:val="18"/>
        </w:rPr>
        <w:lastRenderedPageBreak/>
        <w:t xml:space="preserve">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9" w:name="ČÁST_XIV.__TECHNOLOGICKÉ_ZAŘÍZENÍ"/>
      <w:bookmarkEnd w:id="69"/>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70" w:name="ČÁST_XV.__BEZPEČNOST_PRÁCE"/>
      <w:bookmarkEnd w:id="70"/>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1" w:name="ČÁST_XVI.__KONTROLY,_ZKOUŠKY_A_REVIZE"/>
      <w:bookmarkEnd w:id="71"/>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42CE70DB" w14:textId="77777777" w:rsidR="001B4FCA" w:rsidRPr="001B4FCA" w:rsidRDefault="001B4FCA" w:rsidP="001B4FCA">
      <w:pPr>
        <w:spacing w:after="0" w:line="240" w:lineRule="auto"/>
        <w:rPr>
          <w:rFonts w:ascii="Calibri" w:eastAsia="Calibri" w:hAnsi="Calibri" w:cs="Times New Roman"/>
          <w:sz w:val="18"/>
          <w:szCs w:val="18"/>
        </w:rPr>
      </w:pPr>
      <w:bookmarkStart w:id="72" w:name="ČÁST_XVII.__PŘEDÁNÍ_A_PŘEVZETÍ_DÍLA"/>
      <w:bookmarkEnd w:id="72"/>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XVIII.__ODPOVĚDNOST_ZA_VADY_DÍLA"/>
      <w:bookmarkEnd w:id="73"/>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lastRenderedPageBreak/>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4" w:name="ČÁST_XIX._VYŠŠÍ_MOC"/>
      <w:bookmarkEnd w:id="74"/>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5" w:name="ČÁST_XX.__ZMĚNA_SMLOUVY"/>
      <w:bookmarkEnd w:id="75"/>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6" w:name="ČÁST_XXI._PŘEVOD_PRÁV_A_POVINNOSTÍ_ZE_SM"/>
      <w:bookmarkEnd w:id="76"/>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77" w:name="ČÁST_XXII.__SMLUVNÍ_POKUTY_"/>
      <w:bookmarkEnd w:id="77"/>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t xml:space="preserve">SMLUVNÍ POKUTY </w:t>
      </w:r>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(10) 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XIII.__DŮVĚRNÉ_INFORMACE_A_DUŠEVNÍ"/>
      <w:bookmarkEnd w:id="78"/>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 xml:space="preserve">(1) Pokud zhotovitel při zhotovování díla použije bez projednání s objednatelem výsledek činnosti chráněný právem </w:t>
      </w:r>
      <w:r w:rsidRPr="001B4FCA">
        <w:rPr>
          <w:rFonts w:ascii="Calibri" w:eastAsia="Calibri" w:hAnsi="Calibri" w:cs="Times New Roman"/>
          <w:sz w:val="18"/>
          <w:szCs w:val="18"/>
        </w:rPr>
        <w:lastRenderedPageBreak/>
        <w:t>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XIV.__ODSTOUPENÍ_OD_SMLOUVY"/>
      <w:bookmarkEnd w:id="79"/>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0" w:name="ČÁST_XXV._ŘEŠENÍ_SPORŮ"/>
      <w:bookmarkEnd w:id="80"/>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CA2E" w14:textId="77777777" w:rsidR="001C094E" w:rsidRDefault="001C094E" w:rsidP="001B4FCA">
      <w:pPr>
        <w:spacing w:after="0" w:line="240" w:lineRule="auto"/>
      </w:pPr>
      <w:r>
        <w:separator/>
      </w:r>
    </w:p>
  </w:endnote>
  <w:endnote w:type="continuationSeparator" w:id="0">
    <w:p w14:paraId="150B1482" w14:textId="77777777" w:rsidR="001C094E" w:rsidRDefault="001C094E"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1C094E">
    <w:pPr>
      <w:pStyle w:val="Zpat"/>
      <w:jc w:val="right"/>
    </w:pPr>
  </w:p>
  <w:p w14:paraId="32574B78" w14:textId="77777777" w:rsidR="00EC7156" w:rsidRPr="00CE140B" w:rsidRDefault="001C094E"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1C094E">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4626" w14:textId="77777777" w:rsidR="001C094E" w:rsidRDefault="001C094E" w:rsidP="001B4FCA">
      <w:pPr>
        <w:spacing w:after="0" w:line="240" w:lineRule="auto"/>
      </w:pPr>
      <w:r>
        <w:separator/>
      </w:r>
    </w:p>
  </w:footnote>
  <w:footnote w:type="continuationSeparator" w:id="0">
    <w:p w14:paraId="2E1763FE" w14:textId="77777777" w:rsidR="001C094E" w:rsidRDefault="001C094E"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1C094E">
    <w:pPr>
      <w:pStyle w:val="Zhlav1"/>
      <w:rPr>
        <w:sz w:val="20"/>
        <w:szCs w:val="20"/>
      </w:rPr>
    </w:pPr>
  </w:p>
  <w:p w14:paraId="127D80B4" w14:textId="77777777" w:rsidR="00EC7156" w:rsidRDefault="001C094E">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abstractNumId w:val="4"/>
  </w:num>
  <w:num w:numId="2">
    <w:abstractNumId w:val="7"/>
  </w:num>
  <w:num w:numId="3">
    <w:abstractNumId w:val="5"/>
  </w:num>
  <w:num w:numId="4">
    <w:abstractNumId w:val="0"/>
  </w:num>
  <w:num w:numId="5">
    <w:abstractNumId w:val="3"/>
  </w:num>
  <w:num w:numId="6">
    <w:abstractNumId w:val="10"/>
  </w:num>
  <w:num w:numId="7">
    <w:abstractNumId w:val="1"/>
  </w:num>
  <w:num w:numId="8">
    <w:abstractNumId w:val="12"/>
  </w:num>
  <w:num w:numId="9">
    <w:abstractNumId w:val="11"/>
  </w:num>
  <w:num w:numId="10">
    <w:abstractNumId w:val="6"/>
  </w:num>
  <w:num w:numId="11">
    <w:abstractNumId w:val="2"/>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A1D1C"/>
    <w:rsid w:val="000B2E6E"/>
    <w:rsid w:val="0015153F"/>
    <w:rsid w:val="00193B7A"/>
    <w:rsid w:val="001B4FCA"/>
    <w:rsid w:val="001C094E"/>
    <w:rsid w:val="001D124A"/>
    <w:rsid w:val="0020191F"/>
    <w:rsid w:val="002E02A4"/>
    <w:rsid w:val="00310F77"/>
    <w:rsid w:val="003E77E7"/>
    <w:rsid w:val="00456E4D"/>
    <w:rsid w:val="0048796B"/>
    <w:rsid w:val="004B67E0"/>
    <w:rsid w:val="004E4676"/>
    <w:rsid w:val="00566135"/>
    <w:rsid w:val="005A477F"/>
    <w:rsid w:val="005E00A7"/>
    <w:rsid w:val="00600BA5"/>
    <w:rsid w:val="006D4A2E"/>
    <w:rsid w:val="006E06FD"/>
    <w:rsid w:val="007250F7"/>
    <w:rsid w:val="00736C4A"/>
    <w:rsid w:val="007E7CED"/>
    <w:rsid w:val="008224E1"/>
    <w:rsid w:val="009140D9"/>
    <w:rsid w:val="0096462A"/>
    <w:rsid w:val="009C4057"/>
    <w:rsid w:val="00A04042"/>
    <w:rsid w:val="00B33432"/>
    <w:rsid w:val="00BB2683"/>
    <w:rsid w:val="00BD0BED"/>
    <w:rsid w:val="00C32A2B"/>
    <w:rsid w:val="00C606C4"/>
    <w:rsid w:val="00D500B9"/>
    <w:rsid w:val="00DE3B70"/>
    <w:rsid w:val="00E93562"/>
    <w:rsid w:val="00F95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10138</Words>
  <Characters>59819</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2022-04-06T12:18:00Z</dcterms:created>
  <dcterms:modified xsi:type="dcterms:W3CDTF">2022-04-06T12:18:00Z</dcterms:modified>
</cp:coreProperties>
</file>