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7DE64110" w14:textId="6CE334DB" w:rsidR="00716661"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6D4A2E">
        <w:rPr>
          <w:rFonts w:ascii="Arial" w:eastAsia="Calibri" w:hAnsi="Arial" w:cs="Arial"/>
          <w:b/>
          <w:sz w:val="20"/>
          <w:szCs w:val="20"/>
        </w:rPr>
        <w:t>:</w:t>
      </w:r>
      <w:bookmarkStart w:id="1" w:name="_Hlk105417033"/>
      <w:r w:rsidR="004E4676" w:rsidRPr="004E4676">
        <w:rPr>
          <w:rFonts w:ascii="Arial" w:eastAsia="Calibri" w:hAnsi="Arial" w:cs="Arial"/>
          <w:b/>
          <w:bCs/>
          <w:sz w:val="20"/>
          <w:szCs w:val="20"/>
        </w:rPr>
        <w:t xml:space="preserve"> </w:t>
      </w:r>
      <w:bookmarkEnd w:id="0"/>
      <w:r w:rsidR="00255BF3">
        <w:rPr>
          <w:rFonts w:ascii="Arial" w:eastAsia="Calibri" w:hAnsi="Arial" w:cs="Arial"/>
          <w:b/>
          <w:bCs/>
          <w:sz w:val="20"/>
          <w:szCs w:val="20"/>
        </w:rPr>
        <w:t>Kollárova</w:t>
      </w:r>
      <w:r w:rsidR="00350DC7" w:rsidRPr="00350DC7">
        <w:rPr>
          <w:rFonts w:ascii="Arial" w:eastAsia="Calibri" w:hAnsi="Arial" w:cs="Arial"/>
          <w:b/>
          <w:bCs/>
          <w:sz w:val="20"/>
          <w:szCs w:val="20"/>
        </w:rPr>
        <w:t>, Havířov</w:t>
      </w:r>
      <w:bookmarkEnd w:id="1"/>
    </w:p>
    <w:p w14:paraId="126DC69A" w14:textId="547DEC7C"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174EC8EC" w:rsidR="001B4FCA" w:rsidRPr="006D4A2E" w:rsidRDefault="001B4FCA" w:rsidP="00716661">
      <w:pPr>
        <w:spacing w:after="0" w:line="240" w:lineRule="auto"/>
        <w:jc w:val="both"/>
        <w:rPr>
          <w:rFonts w:ascii="Arial" w:eastAsia="Calibri" w:hAnsi="Arial" w:cs="Arial"/>
          <w:bCs/>
          <w:sz w:val="20"/>
          <w:szCs w:val="20"/>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r w:rsidR="006D4A2E">
        <w:rPr>
          <w:rFonts w:ascii="Arial" w:eastAsia="Calibri" w:hAnsi="Arial" w:cs="Arial"/>
          <w:b/>
          <w:sz w:val="20"/>
          <w:szCs w:val="20"/>
        </w:rPr>
        <w:tab/>
      </w:r>
      <w:r w:rsidR="006D4A2E">
        <w:rPr>
          <w:rFonts w:ascii="Arial" w:eastAsia="Calibri" w:hAnsi="Arial" w:cs="Arial"/>
          <w:b/>
          <w:sz w:val="20"/>
          <w:szCs w:val="20"/>
        </w:rPr>
        <w:tab/>
      </w:r>
      <w:r w:rsidR="006D4A2E">
        <w:rPr>
          <w:rFonts w:ascii="Arial" w:eastAsia="Calibri" w:hAnsi="Arial" w:cs="Arial"/>
          <w:b/>
          <w:sz w:val="20"/>
          <w:szCs w:val="20"/>
        </w:rPr>
        <w:tab/>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2"/>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760DC10C" w:rsidR="001B4FCA" w:rsidRPr="001B4FCA" w:rsidRDefault="00F41E31"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F41E31">
        <w:rPr>
          <w:rFonts w:ascii="Arial" w:hAnsi="Arial" w:cs="Arial"/>
          <w:sz w:val="20"/>
          <w:szCs w:val="20"/>
        </w:rPr>
        <w:t>Oprava střešního pláště bytového domu na ul. Kollárova, Havířov</w:t>
      </w:r>
      <w:r w:rsidRPr="00F41E31">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687E2F8A" w14:textId="6597E8C8" w:rsidR="005E00A7" w:rsidRPr="006D4A2E" w:rsidRDefault="001B4FCA" w:rsidP="00A60970">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6D4A2E">
        <w:rPr>
          <w:rFonts w:ascii="Arial" w:eastAsia="Calibri" w:hAnsi="Arial" w:cs="Arial"/>
          <w:color w:val="000000"/>
          <w:sz w:val="20"/>
          <w:szCs w:val="20"/>
        </w:rPr>
        <w:t>Zhotovitel splní svou povinnost provést dílo jeho řádným předáním řádně ukončeného</w:t>
      </w:r>
      <w:r w:rsidR="009140D9" w:rsidRPr="006D4A2E">
        <w:rPr>
          <w:rFonts w:ascii="Arial" w:eastAsia="Calibri" w:hAnsi="Arial" w:cs="Arial"/>
          <w:color w:val="000000"/>
          <w:sz w:val="20"/>
          <w:szCs w:val="20"/>
        </w:rPr>
        <w:t xml:space="preserve"> předmětu díla v místě plnění:</w:t>
      </w:r>
      <w:r w:rsidRPr="006D4A2E">
        <w:rPr>
          <w:rFonts w:ascii="Arial" w:eastAsia="Calibri" w:hAnsi="Arial" w:cs="Arial"/>
          <w:b/>
          <w:bCs/>
          <w:color w:val="000000"/>
          <w:sz w:val="20"/>
          <w:szCs w:val="20"/>
        </w:rPr>
        <w:t xml:space="preserve"> ul. </w:t>
      </w:r>
      <w:r w:rsidR="00255BF3">
        <w:rPr>
          <w:rFonts w:ascii="Arial" w:eastAsia="Calibri" w:hAnsi="Arial" w:cs="Arial"/>
          <w:b/>
          <w:bCs/>
          <w:sz w:val="20"/>
          <w:szCs w:val="20"/>
        </w:rPr>
        <w:t>Kollárova</w:t>
      </w:r>
      <w:r w:rsidR="00350DC7" w:rsidRPr="00350DC7">
        <w:rPr>
          <w:rFonts w:ascii="Arial" w:eastAsia="Calibri" w:hAnsi="Arial" w:cs="Arial"/>
          <w:b/>
          <w:bCs/>
          <w:sz w:val="20"/>
          <w:szCs w:val="20"/>
        </w:rPr>
        <w:t>, Havířov</w:t>
      </w:r>
    </w:p>
    <w:p w14:paraId="132C2522" w14:textId="77777777" w:rsidR="006D4A2E" w:rsidRDefault="006D4A2E" w:rsidP="006D4A2E">
      <w:pPr>
        <w:pStyle w:val="Odstavecseseznamem"/>
        <w:rPr>
          <w:rFonts w:ascii="Arial" w:hAnsi="Arial" w:cs="Arial"/>
          <w:b/>
          <w:color w:val="000000"/>
          <w:sz w:val="20"/>
          <w:szCs w:val="20"/>
        </w:rPr>
      </w:pPr>
    </w:p>
    <w:p w14:paraId="7B1FEF4C" w14:textId="77777777" w:rsidR="006D4A2E" w:rsidRPr="005E00A7" w:rsidRDefault="006D4A2E" w:rsidP="006D4A2E">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6994"/>
      <w:bookmarkStart w:id="4" w:name="_MON_1178437010"/>
      <w:bookmarkStart w:id="5" w:name="_MON_1178437053"/>
      <w:bookmarkStart w:id="6" w:name="_MON_1178437064"/>
      <w:bookmarkStart w:id="7" w:name="_MON_1178437090"/>
      <w:bookmarkStart w:id="8" w:name="_MON_1178437127"/>
      <w:bookmarkStart w:id="9" w:name="_MON_1178437184"/>
      <w:bookmarkStart w:id="10" w:name="_MON_1178530927"/>
      <w:bookmarkStart w:id="11" w:name="_MON_1179038738"/>
      <w:bookmarkStart w:id="12" w:name="_MON_1230464455"/>
      <w:bookmarkStart w:id="13" w:name="_MON_1230638547"/>
      <w:bookmarkStart w:id="14" w:name="_MON_1233406624"/>
      <w:bookmarkStart w:id="15" w:name="_MON_1237110241"/>
      <w:bookmarkStart w:id="16" w:name="_MON_1243235860"/>
      <w:bookmarkStart w:id="17" w:name="_MON_1245659428"/>
      <w:bookmarkStart w:id="18" w:name="_MON_1245659635"/>
      <w:bookmarkStart w:id="19" w:name="_MON_1245663175"/>
      <w:bookmarkStart w:id="20" w:name="_MON_1254220927"/>
      <w:bookmarkStart w:id="21" w:name="_MON_1257252019"/>
      <w:bookmarkStart w:id="22" w:name="_MON_1264233321"/>
      <w:bookmarkStart w:id="23" w:name="_MON_1264236302"/>
      <w:bookmarkStart w:id="24" w:name="_MON_1265690282"/>
      <w:bookmarkStart w:id="25" w:name="_MON_1266907179"/>
      <w:bookmarkStart w:id="26" w:name="_MON_1269067181"/>
      <w:bookmarkStart w:id="27" w:name="_MON_1270984229"/>
      <w:bookmarkStart w:id="28" w:name="_MON_1270984454"/>
      <w:bookmarkStart w:id="29" w:name="_MON_1270984531"/>
      <w:bookmarkStart w:id="30" w:name="_MON_1275720017"/>
      <w:bookmarkStart w:id="31" w:name="_MON_1276603038"/>
      <w:bookmarkStart w:id="32" w:name="_MON_1297577272"/>
      <w:bookmarkStart w:id="33" w:name="_MON_1297752374"/>
      <w:bookmarkStart w:id="34" w:name="_MON_1393822775"/>
      <w:bookmarkStart w:id="35" w:name="_MON_1393822846"/>
      <w:bookmarkStart w:id="36" w:name="_MON_1393822881"/>
      <w:bookmarkStart w:id="37" w:name="_MON_1393823582"/>
      <w:bookmarkStart w:id="38" w:name="_MON_1393823655"/>
      <w:bookmarkStart w:id="39" w:name="_MON_1396158079"/>
      <w:bookmarkStart w:id="40" w:name="_MON_1396158110"/>
      <w:bookmarkStart w:id="41" w:name="_MON_1396158125"/>
      <w:bookmarkStart w:id="42" w:name="_MON_1396173033"/>
      <w:bookmarkStart w:id="43" w:name="_MON_1178436404"/>
      <w:bookmarkStart w:id="44" w:name="_MON_1405169317"/>
      <w:bookmarkStart w:id="45" w:name="_MON_1178436434"/>
      <w:bookmarkStart w:id="46" w:name="_MON_1178436481"/>
      <w:bookmarkStart w:id="47" w:name="_MON_1178436511"/>
      <w:bookmarkStart w:id="48" w:name="_MON_1178436575"/>
      <w:bookmarkStart w:id="49" w:name="_MON_1178436915"/>
      <w:bookmarkStart w:id="50" w:name="_MON_14131239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2CBE7A" w14:textId="2D598D1C" w:rsidR="006D4A2E"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6D4A2E">
        <w:rPr>
          <w:rFonts w:ascii="Arial" w:eastAsia="Calibri" w:hAnsi="Arial" w:cs="Arial"/>
          <w:color w:val="000000"/>
          <w:sz w:val="20"/>
          <w:szCs w:val="20"/>
        </w:rPr>
        <w:t>O</w:t>
      </w:r>
      <w:r w:rsidR="002E02A4">
        <w:rPr>
          <w:rFonts w:ascii="Arial" w:eastAsia="Calibri" w:hAnsi="Arial" w:cs="Arial"/>
          <w:color w:val="000000"/>
          <w:sz w:val="20"/>
          <w:szCs w:val="20"/>
        </w:rPr>
        <w:t>bjednatel</w:t>
      </w:r>
    </w:p>
    <w:p w14:paraId="5AC9A2E7" w14:textId="699EA907" w:rsidR="00566135" w:rsidRDefault="00716661"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0F969B7D"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456E4D">
        <w:rPr>
          <w:rFonts w:ascii="Arial" w:eastAsia="Calibri" w:hAnsi="Arial" w:cs="Arial"/>
          <w:sz w:val="20"/>
          <w:szCs w:val="20"/>
        </w:rPr>
        <w:t>m</w:t>
      </w:r>
      <w:r w:rsidR="001D124A">
        <w:rPr>
          <w:rFonts w:ascii="Arial" w:eastAsia="Calibri" w:hAnsi="Arial" w:cs="Arial"/>
          <w:sz w:val="20"/>
          <w:szCs w:val="20"/>
        </w:rPr>
        <w:t xml:space="preserve"> bytov</w:t>
      </w:r>
      <w:r w:rsidR="00456E4D">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456E4D">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4345349" w14:textId="58D45B62" w:rsidR="007250F7" w:rsidRPr="00255BF3" w:rsidRDefault="001B4FCA" w:rsidP="007250F7">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bookmarkStart w:id="51" w:name="VŠEOBECNÉ_OBCHODNÍ_PODMÍNKY_NA_ZHOTOVENÍ"/>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lastRenderedPageBreak/>
        <w:t>PRO ZHOTOVENÍ STAVBY</w:t>
      </w:r>
      <w:bookmarkEnd w:id="51"/>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2" w:name="ČÁST_I.__OBECNÁ_USTANOVENÍ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3" w:name="ČÁST_III._POVINNOSTI_ZHOTOVITELE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4" w:name="PREAMBULE"/>
      <w:r w:rsidRPr="001B4FCA">
        <w:rPr>
          <w:rFonts w:ascii="Calibri" w:eastAsia="Calibri" w:hAnsi="Calibri" w:cs="Times New Roman"/>
          <w:b/>
          <w:bCs/>
          <w:caps/>
          <w:sz w:val="18"/>
          <w:szCs w:val="18"/>
        </w:rPr>
        <w:t>PREAMBULE</w:t>
      </w:r>
      <w:bookmarkEnd w:id="54"/>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5" w:name="ČÁST_I.__OBECNÁ_USTANOVENÍ"/>
      <w:bookmarkEnd w:id="55"/>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6" w:name="ČÁST_II.__POVINNOSTI_OBJEDNATELE"/>
      <w:bookmarkEnd w:id="56"/>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7" w:name="ČÁST_III._POVINNOSTI_ZHOTOVITELE"/>
      <w:bookmarkEnd w:id="57"/>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V._PODZHOTOVITELÉ"/>
      <w:bookmarkEnd w:id="58"/>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ČÁST_V._PŘEDMĚT_A_ROZSAH_DÍLA"/>
      <w:bookmarkEnd w:id="59"/>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0" w:name="ČÁST_VI._CENA_DÍLA"/>
      <w:bookmarkEnd w:id="60"/>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__ZMĚNA_CENY"/>
      <w:bookmarkEnd w:id="61"/>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bookmarkStart w:id="62" w:name="ČÁST_VIII._PLATEBNÍ_PODMÍNKY"/>
      <w:bookmarkEnd w:id="62"/>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X._VLASTNICTVÍ_DÍLA_A_NEBEZPEČÍ_ŠK"/>
      <w:bookmarkEnd w:id="63"/>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Zhotovitel odpovídá i za škodu na díle způsobenou činností těch, kteří pro něj dílo provádějí.</w:t>
      </w:r>
      <w:r w:rsidRPr="001B4FCA">
        <w:rPr>
          <w:rFonts w:ascii="Calibri" w:eastAsia="Calibri" w:hAnsi="Calibri" w:cs="Times New Roman"/>
          <w:sz w:val="18"/>
          <w:szCs w:val="18"/>
        </w:rPr>
        <w:br/>
      </w:r>
      <w:bookmarkStart w:id="64" w:name="ČÁST_X.__POJIŠTĚNÍ_ZHOTOVITELE_A_DÍLA"/>
      <w:bookmarkEnd w:id="64"/>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XI._BANKOVNÍ_ZÁRUKY"/>
      <w:bookmarkEnd w:id="65"/>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6" w:name="ČÁST_XII.__STAVENIŠTĚ"/>
      <w:bookmarkEnd w:id="66"/>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II.__PROVÁDĚNÍ_DÍLA_"/>
      <w:bookmarkEnd w:id="67"/>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V.__TECHNOLOGICKÉ_ZAŘÍZENÍ"/>
      <w:bookmarkEnd w:id="68"/>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VI.__KONTROLY,_ZKOUŠKY_A_REVIZE"/>
      <w:bookmarkEnd w:id="70"/>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1" w:name="ČÁST_XVII.__PŘEDÁNÍ_A_PŘEVZETÍ_DÍLA"/>
      <w:bookmarkEnd w:id="71"/>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II.__ODPOVĚDNOST_ZA_VADY_DÍLA"/>
      <w:bookmarkEnd w:id="72"/>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X._VYŠŠÍ_MOC"/>
      <w:bookmarkEnd w:id="73"/>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X.__ZMĚNA_SMLOUVY"/>
      <w:bookmarkEnd w:id="74"/>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_PŘEVOD_PRÁV_A_POVINNOSTÍ_ZE_SM"/>
      <w:bookmarkEnd w:id="75"/>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I.__SMLUVNÍ_POKUTY_"/>
      <w:bookmarkEnd w:id="76"/>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II.__DŮVĚRNÉ_INFORMACE_A_DUŠEVNÍ"/>
      <w:bookmarkEnd w:id="77"/>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V.__ODSTOUPENÍ_OD_SMLOUVY"/>
      <w:bookmarkEnd w:id="78"/>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V._ŘEŠENÍ_SPORŮ"/>
      <w:bookmarkEnd w:id="79"/>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3C7E" w14:textId="77777777" w:rsidR="00BF28AD" w:rsidRDefault="00BF28AD" w:rsidP="001B4FCA">
      <w:pPr>
        <w:spacing w:after="0" w:line="240" w:lineRule="auto"/>
      </w:pPr>
      <w:r>
        <w:separator/>
      </w:r>
    </w:p>
  </w:endnote>
  <w:endnote w:type="continuationSeparator" w:id="0">
    <w:p w14:paraId="26BA9BA2" w14:textId="77777777" w:rsidR="00BF28AD" w:rsidRDefault="00BF28AD"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7D16" w14:textId="77777777" w:rsidR="00BF28AD" w:rsidRDefault="00BF28AD" w:rsidP="001B4FCA">
      <w:pPr>
        <w:spacing w:after="0" w:line="240" w:lineRule="auto"/>
      </w:pPr>
      <w:r>
        <w:separator/>
      </w:r>
    </w:p>
  </w:footnote>
  <w:footnote w:type="continuationSeparator" w:id="0">
    <w:p w14:paraId="789F33F4" w14:textId="77777777" w:rsidR="00BF28AD" w:rsidRDefault="00BF28AD"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979504148">
    <w:abstractNumId w:val="4"/>
  </w:num>
  <w:num w:numId="2" w16cid:durableId="656693930">
    <w:abstractNumId w:val="7"/>
  </w:num>
  <w:num w:numId="3" w16cid:durableId="517619856">
    <w:abstractNumId w:val="5"/>
  </w:num>
  <w:num w:numId="4" w16cid:durableId="1390686947">
    <w:abstractNumId w:val="0"/>
  </w:num>
  <w:num w:numId="5" w16cid:durableId="2040472433">
    <w:abstractNumId w:val="3"/>
  </w:num>
  <w:num w:numId="6" w16cid:durableId="789516659">
    <w:abstractNumId w:val="10"/>
  </w:num>
  <w:num w:numId="7" w16cid:durableId="2016301016">
    <w:abstractNumId w:val="1"/>
  </w:num>
  <w:num w:numId="8" w16cid:durableId="1971133531">
    <w:abstractNumId w:val="12"/>
  </w:num>
  <w:num w:numId="9" w16cid:durableId="678654606">
    <w:abstractNumId w:val="11"/>
  </w:num>
  <w:num w:numId="10" w16cid:durableId="852571003">
    <w:abstractNumId w:val="6"/>
  </w:num>
  <w:num w:numId="11" w16cid:durableId="1718236249">
    <w:abstractNumId w:val="2"/>
  </w:num>
  <w:num w:numId="12" w16cid:durableId="1647708463">
    <w:abstractNumId w:val="9"/>
  </w:num>
  <w:num w:numId="13" w16cid:durableId="2041737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9598D"/>
    <w:rsid w:val="000A1D1C"/>
    <w:rsid w:val="000B2E6E"/>
    <w:rsid w:val="000C0586"/>
    <w:rsid w:val="001801D6"/>
    <w:rsid w:val="00193B7A"/>
    <w:rsid w:val="001B4FCA"/>
    <w:rsid w:val="001D124A"/>
    <w:rsid w:val="0020191F"/>
    <w:rsid w:val="00255BF3"/>
    <w:rsid w:val="002E02A4"/>
    <w:rsid w:val="00310F77"/>
    <w:rsid w:val="00350DC7"/>
    <w:rsid w:val="003E77E7"/>
    <w:rsid w:val="00456E4D"/>
    <w:rsid w:val="0048796B"/>
    <w:rsid w:val="004B67E0"/>
    <w:rsid w:val="004E4676"/>
    <w:rsid w:val="00566135"/>
    <w:rsid w:val="005A477F"/>
    <w:rsid w:val="005E00A7"/>
    <w:rsid w:val="00600BA5"/>
    <w:rsid w:val="006D4A2E"/>
    <w:rsid w:val="006E06FD"/>
    <w:rsid w:val="00716661"/>
    <w:rsid w:val="007250F7"/>
    <w:rsid w:val="00736C4A"/>
    <w:rsid w:val="007E7CED"/>
    <w:rsid w:val="008224E1"/>
    <w:rsid w:val="009140D9"/>
    <w:rsid w:val="0096462A"/>
    <w:rsid w:val="009C4057"/>
    <w:rsid w:val="00A04042"/>
    <w:rsid w:val="00BB2683"/>
    <w:rsid w:val="00BD0BED"/>
    <w:rsid w:val="00BF28AD"/>
    <w:rsid w:val="00C32A2B"/>
    <w:rsid w:val="00C606C4"/>
    <w:rsid w:val="00C71E26"/>
    <w:rsid w:val="00D500B9"/>
    <w:rsid w:val="00DE3B70"/>
    <w:rsid w:val="00E93562"/>
    <w:rsid w:val="00F255E4"/>
    <w:rsid w:val="00F41E31"/>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10109</Words>
  <Characters>59646</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2022-08-19T08:34:00Z</dcterms:created>
  <dcterms:modified xsi:type="dcterms:W3CDTF">2022-08-19T08:34:00Z</dcterms:modified>
</cp:coreProperties>
</file>