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6B70D11F"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CB50F5">
        <w:rPr>
          <w:rFonts w:ascii="Arial" w:eastAsia="Calibri" w:hAnsi="Arial" w:cs="Arial"/>
          <w:b/>
          <w:bCs/>
          <w:sz w:val="20"/>
          <w:szCs w:val="20"/>
        </w:rPr>
        <w:t>Dělnická</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19EEEB81" w14:textId="202FA27D" w:rsidR="002C07FF" w:rsidRDefault="009140D9" w:rsidP="009C4057">
      <w:pPr>
        <w:spacing w:after="0" w:line="240" w:lineRule="auto"/>
        <w:ind w:left="2832" w:hanging="2832"/>
        <w:jc w:val="both"/>
        <w:rPr>
          <w:rFonts w:ascii="Arial" w:eastAsia="Calibri" w:hAnsi="Arial" w:cs="Arial"/>
          <w:b/>
          <w:bCs/>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1" w:name="_Hlk109737379"/>
      <w:r w:rsidR="00B374F3" w:rsidRPr="00B374F3">
        <w:rPr>
          <w:rFonts w:ascii="Arial" w:eastAsia="Calibri" w:hAnsi="Arial" w:cs="Arial"/>
          <w:b/>
          <w:bCs/>
          <w:sz w:val="20"/>
          <w:szCs w:val="20"/>
        </w:rPr>
        <w:t>Společenství vlastníků jednotek Dělnická 434, Havířov-Město</w:t>
      </w:r>
      <w:bookmarkEnd w:id="1"/>
    </w:p>
    <w:p w14:paraId="5E796A9A" w14:textId="245A371F" w:rsidR="00B374F3" w:rsidRPr="00B374F3" w:rsidRDefault="00B374F3" w:rsidP="00B374F3">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p w14:paraId="3C6F105D" w14:textId="48F359D3" w:rsidR="00B374F3" w:rsidRDefault="00B374F3" w:rsidP="009C4057">
      <w:pPr>
        <w:spacing w:after="0" w:line="240" w:lineRule="auto"/>
        <w:ind w:left="2832" w:hanging="2832"/>
        <w:jc w:val="both"/>
        <w:rPr>
          <w:rFonts w:ascii="Arial" w:eastAsia="Calibri" w:hAnsi="Arial" w:cs="Arial"/>
          <w:sz w:val="20"/>
          <w:szCs w:val="20"/>
        </w:rPr>
      </w:pPr>
      <w:r w:rsidRPr="00B374F3">
        <w:rPr>
          <w:rFonts w:ascii="Arial" w:eastAsia="Calibri" w:hAnsi="Arial" w:cs="Arial"/>
          <w:sz w:val="20"/>
          <w:szCs w:val="20"/>
        </w:rPr>
        <w:t>IČ:</w:t>
      </w:r>
      <w:r w:rsidRPr="00B374F3">
        <w:t xml:space="preserve"> </w:t>
      </w:r>
      <w:r>
        <w:tab/>
      </w:r>
      <w:r w:rsidRPr="00B374F3">
        <w:rPr>
          <w:rFonts w:ascii="Arial" w:eastAsia="Calibri" w:hAnsi="Arial" w:cs="Arial"/>
          <w:sz w:val="20"/>
          <w:szCs w:val="20"/>
        </w:rPr>
        <w:t>03719944</w:t>
      </w:r>
    </w:p>
    <w:p w14:paraId="26C3A469" w14:textId="6810BC0B" w:rsidR="001B4FCA" w:rsidRPr="00B374F3" w:rsidRDefault="00B374F3" w:rsidP="00B374F3">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Zastoupeno:</w:t>
      </w:r>
      <w:r>
        <w:rPr>
          <w:rFonts w:ascii="Arial" w:eastAsia="Calibri" w:hAnsi="Arial" w:cs="Arial"/>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3" w:name="_Hlk109736915"/>
      <w:r w:rsidRPr="001B4FCA">
        <w:rPr>
          <w:rFonts w:ascii="Arial" w:eastAsia="Calibri" w:hAnsi="Arial" w:cs="Arial"/>
          <w:sz w:val="20"/>
          <w:szCs w:val="20"/>
        </w:rPr>
        <w:t xml:space="preserve">IČ: </w:t>
      </w:r>
      <w:bookmarkEnd w:id="3"/>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044B4760" w:rsidR="001B4FCA" w:rsidRPr="001B4FCA" w:rsidRDefault="004B67E0"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4B67E0">
        <w:rPr>
          <w:rFonts w:ascii="Arial" w:hAnsi="Arial" w:cs="Arial"/>
          <w:sz w:val="20"/>
          <w:szCs w:val="20"/>
        </w:rPr>
        <w:t xml:space="preserve">Oprava </w:t>
      </w:r>
      <w:r w:rsidR="000A1953">
        <w:rPr>
          <w:rFonts w:ascii="Arial" w:hAnsi="Arial" w:cs="Arial"/>
          <w:sz w:val="20"/>
          <w:szCs w:val="20"/>
        </w:rPr>
        <w:t>svislé hydroizolace bytového domu</w:t>
      </w:r>
      <w:r w:rsidR="009C2B67">
        <w:rPr>
          <w:rFonts w:ascii="Arial" w:hAnsi="Arial" w:cs="Arial"/>
          <w:sz w:val="20"/>
          <w:szCs w:val="20"/>
        </w:rPr>
        <w:t xml:space="preserve"> na</w:t>
      </w:r>
      <w:r w:rsidRPr="004B67E0">
        <w:rPr>
          <w:rFonts w:ascii="Arial" w:hAnsi="Arial" w:cs="Arial"/>
          <w:sz w:val="20"/>
          <w:szCs w:val="20"/>
        </w:rPr>
        <w:t xml:space="preserve"> </w:t>
      </w:r>
      <w:r w:rsidR="008224E1">
        <w:rPr>
          <w:rFonts w:ascii="Arial" w:hAnsi="Arial" w:cs="Arial"/>
          <w:sz w:val="20"/>
          <w:szCs w:val="20"/>
        </w:rPr>
        <w:t xml:space="preserve">ul. </w:t>
      </w:r>
      <w:r w:rsidR="000A1953">
        <w:rPr>
          <w:rFonts w:ascii="Arial" w:hAnsi="Arial" w:cs="Arial"/>
          <w:sz w:val="20"/>
          <w:szCs w:val="20"/>
        </w:rPr>
        <w:t>Dělnická</w:t>
      </w:r>
      <w:r w:rsidR="00BD0BED" w:rsidRPr="00BD0BED">
        <w:rPr>
          <w:rFonts w:ascii="Arial" w:hAnsi="Arial" w:cs="Arial"/>
          <w:sz w:val="20"/>
          <w:szCs w:val="20"/>
        </w:rPr>
        <w:t>, 736 01 Havířov – Podlesí.</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696C80BD"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0A1953">
        <w:rPr>
          <w:rFonts w:ascii="Arial" w:eastAsia="Calibri" w:hAnsi="Arial" w:cs="Arial"/>
          <w:b/>
          <w:bCs/>
          <w:sz w:val="20"/>
          <w:szCs w:val="20"/>
        </w:rPr>
        <w:t>Dělni</w:t>
      </w:r>
      <w:r w:rsidR="008224E1" w:rsidRPr="008224E1">
        <w:rPr>
          <w:rFonts w:ascii="Arial" w:eastAsia="Calibri" w:hAnsi="Arial" w:cs="Arial"/>
          <w:b/>
          <w:bCs/>
          <w:sz w:val="20"/>
          <w:szCs w:val="20"/>
        </w:rPr>
        <w:t>cká</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4" w:name="_MON_1178436994"/>
      <w:bookmarkStart w:id="5" w:name="_MON_1178437010"/>
      <w:bookmarkStart w:id="6" w:name="_MON_1178437053"/>
      <w:bookmarkStart w:id="7" w:name="_MON_1178437064"/>
      <w:bookmarkStart w:id="8" w:name="_MON_1178437090"/>
      <w:bookmarkStart w:id="9" w:name="_MON_1178437127"/>
      <w:bookmarkStart w:id="10" w:name="_MON_1178437184"/>
      <w:bookmarkStart w:id="11" w:name="_MON_1178530927"/>
      <w:bookmarkStart w:id="12" w:name="_MON_1179038738"/>
      <w:bookmarkStart w:id="13" w:name="_MON_1230464455"/>
      <w:bookmarkStart w:id="14" w:name="_MON_1230638547"/>
      <w:bookmarkStart w:id="15" w:name="_MON_1233406624"/>
      <w:bookmarkStart w:id="16" w:name="_MON_1237110241"/>
      <w:bookmarkStart w:id="17" w:name="_MON_1243235860"/>
      <w:bookmarkStart w:id="18" w:name="_MON_1245659428"/>
      <w:bookmarkStart w:id="19" w:name="_MON_1245659635"/>
      <w:bookmarkStart w:id="20" w:name="_MON_1245663175"/>
      <w:bookmarkStart w:id="21" w:name="_MON_1254220927"/>
      <w:bookmarkStart w:id="22" w:name="_MON_1257252019"/>
      <w:bookmarkStart w:id="23" w:name="_MON_1264233321"/>
      <w:bookmarkStart w:id="24" w:name="_MON_1264236302"/>
      <w:bookmarkStart w:id="25" w:name="_MON_1265690282"/>
      <w:bookmarkStart w:id="26" w:name="_MON_1266907179"/>
      <w:bookmarkStart w:id="27" w:name="_MON_1269067181"/>
      <w:bookmarkStart w:id="28" w:name="_MON_1270984229"/>
      <w:bookmarkStart w:id="29" w:name="_MON_1270984454"/>
      <w:bookmarkStart w:id="30" w:name="_MON_1270984531"/>
      <w:bookmarkStart w:id="31" w:name="_MON_1275720017"/>
      <w:bookmarkStart w:id="32" w:name="_MON_1276603038"/>
      <w:bookmarkStart w:id="33" w:name="_MON_1297577272"/>
      <w:bookmarkStart w:id="34" w:name="_MON_1297752374"/>
      <w:bookmarkStart w:id="35" w:name="_MON_1393822775"/>
      <w:bookmarkStart w:id="36" w:name="_MON_1393822846"/>
      <w:bookmarkStart w:id="37" w:name="_MON_1393822881"/>
      <w:bookmarkStart w:id="38" w:name="_MON_1393823582"/>
      <w:bookmarkStart w:id="39" w:name="_MON_1393823655"/>
      <w:bookmarkStart w:id="40" w:name="_MON_1396158079"/>
      <w:bookmarkStart w:id="41" w:name="_MON_1396158110"/>
      <w:bookmarkStart w:id="42" w:name="_MON_1396158125"/>
      <w:bookmarkStart w:id="43" w:name="_MON_1396173033"/>
      <w:bookmarkStart w:id="44" w:name="_MON_1178436404"/>
      <w:bookmarkStart w:id="45" w:name="_MON_1405169317"/>
      <w:bookmarkStart w:id="46" w:name="_MON_1178436434"/>
      <w:bookmarkStart w:id="47" w:name="_MON_1178436481"/>
      <w:bookmarkStart w:id="48" w:name="_MON_1178436511"/>
      <w:bookmarkStart w:id="49" w:name="_MON_1178436575"/>
      <w:bookmarkStart w:id="50" w:name="_MON_1178436915"/>
      <w:bookmarkStart w:id="51" w:name="_MON_1413123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07A0DD93" w14:textId="77777777" w:rsidR="000A1953" w:rsidRPr="00C83636" w:rsidRDefault="000A1953" w:rsidP="001B4FCA">
      <w:pPr>
        <w:spacing w:after="0" w:line="240" w:lineRule="auto"/>
        <w:rPr>
          <w:rFonts w:ascii="Arial" w:eastAsia="Calibri" w:hAnsi="Arial" w:cs="Arial"/>
          <w:b/>
          <w:bCs/>
          <w:sz w:val="20"/>
          <w:szCs w:val="20"/>
        </w:rPr>
      </w:pPr>
      <w:r w:rsidRPr="00C83636">
        <w:rPr>
          <w:rFonts w:ascii="Arial" w:eastAsia="Calibri" w:hAnsi="Arial" w:cs="Arial"/>
          <w:b/>
          <w:bCs/>
          <w:sz w:val="20"/>
          <w:szCs w:val="20"/>
        </w:rPr>
        <w:t xml:space="preserve">Společenství vlastníků jednotek Dělnická 434, </w:t>
      </w:r>
    </w:p>
    <w:p w14:paraId="5A439A6D" w14:textId="4160F412" w:rsidR="000A1953" w:rsidRPr="00C83636" w:rsidRDefault="000A1953" w:rsidP="000A1953">
      <w:pPr>
        <w:spacing w:after="0" w:line="240" w:lineRule="auto"/>
        <w:ind w:firstLine="708"/>
        <w:rPr>
          <w:rFonts w:ascii="Arial" w:eastAsia="Calibri" w:hAnsi="Arial" w:cs="Arial"/>
          <w:b/>
          <w:bCs/>
          <w:sz w:val="20"/>
          <w:szCs w:val="20"/>
        </w:rPr>
      </w:pPr>
      <w:r w:rsidRPr="00C83636">
        <w:rPr>
          <w:rFonts w:ascii="Arial" w:eastAsia="Calibri" w:hAnsi="Arial" w:cs="Arial"/>
          <w:b/>
          <w:bCs/>
          <w:sz w:val="20"/>
          <w:szCs w:val="20"/>
        </w:rPr>
        <w:t>Havířov-Město</w:t>
      </w:r>
    </w:p>
    <w:p w14:paraId="3F801BB3" w14:textId="63621FCC" w:rsidR="000A1953" w:rsidRPr="00C83636" w:rsidRDefault="000A1953" w:rsidP="000A1953">
      <w:pPr>
        <w:spacing w:after="0" w:line="240" w:lineRule="auto"/>
        <w:ind w:firstLine="708"/>
        <w:rPr>
          <w:rFonts w:ascii="Arial" w:eastAsia="Calibri" w:hAnsi="Arial" w:cs="Arial"/>
          <w:sz w:val="20"/>
          <w:szCs w:val="20"/>
        </w:rPr>
      </w:pPr>
      <w:r w:rsidRPr="00C83636">
        <w:rPr>
          <w:rFonts w:ascii="Arial" w:eastAsia="Calibri" w:hAnsi="Arial" w:cs="Arial"/>
          <w:sz w:val="20"/>
          <w:szCs w:val="20"/>
        </w:rPr>
        <w:t>zastoupeno</w:t>
      </w:r>
    </w:p>
    <w:p w14:paraId="594A65F2" w14:textId="7FC042E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C83636">
        <w:rPr>
          <w:rFonts w:ascii="Arial" w:eastAsia="Calibri" w:hAnsi="Arial" w:cs="Arial"/>
          <w:sz w:val="20"/>
          <w:szCs w:val="20"/>
        </w:rPr>
        <w:t>m</w:t>
      </w:r>
      <w:r w:rsidR="001D124A">
        <w:rPr>
          <w:rFonts w:ascii="Arial" w:eastAsia="Calibri" w:hAnsi="Arial" w:cs="Arial"/>
          <w:sz w:val="20"/>
          <w:szCs w:val="20"/>
        </w:rPr>
        <w:t xml:space="preserve"> bytov</w:t>
      </w:r>
      <w:r w:rsidR="00C83636">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C83636">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3" w:name="ČÁST_I.__OBECNÁ_USTANOVENÍ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4" w:name="ČÁST_III._POVINNOSTI_ZHOTOVITELE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5" w:name="PREAMBULE"/>
      <w:r w:rsidRPr="001B4FCA">
        <w:rPr>
          <w:rFonts w:ascii="Calibri" w:eastAsia="Calibri" w:hAnsi="Calibri" w:cs="Times New Roman"/>
          <w:b/>
          <w:bCs/>
          <w:caps/>
          <w:sz w:val="18"/>
          <w:szCs w:val="18"/>
        </w:rPr>
        <w:t>PREAMBULE</w:t>
      </w:r>
      <w:bookmarkEnd w:id="5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6" w:name="ČÁST_I.__OBECNÁ_USTANOVENÍ"/>
      <w:bookmarkEnd w:id="5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7" w:name="ČÁST_II.__POVINNOSTI_OBJEDNATELE"/>
      <w:bookmarkEnd w:id="5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8" w:name="ČÁST_III._POVINNOSTI_ZHOTOVITELE"/>
      <w:bookmarkEnd w:id="5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9" w:name="ČÁST_IV._PODZHOTOVITELÉ"/>
      <w:bookmarkEnd w:id="5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_PŘEDMĚT_A_ROZSAH_DÍLA"/>
      <w:bookmarkEnd w:id="6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1" w:name="ČÁST_VI._CENA_DÍLA"/>
      <w:bookmarkEnd w:id="6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__ZMĚNA_CENY"/>
      <w:bookmarkEnd w:id="6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lastRenderedPageBreak/>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I._PLATEBNÍ_PODMÍNKY"/>
      <w:bookmarkEnd w:id="6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X._VLASTNICTVÍ_DÍLA_A_NEBEZPEČÍ_ŠK"/>
      <w:bookmarkEnd w:id="6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5" w:name="ČÁST_X.__POJIŠTĚNÍ_ZHOTOVITELE_A_DÍLA"/>
      <w:bookmarkEnd w:id="6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_BANKOVNÍ_ZÁRUKY"/>
      <w:bookmarkEnd w:id="6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7" w:name="ČÁST_XII.__STAVENIŠTĚ"/>
      <w:bookmarkEnd w:id="6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II.__PROVÁDĚNÍ_DÍLA_"/>
      <w:bookmarkEnd w:id="6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w:t>
      </w:r>
      <w:r w:rsidRPr="001B4FCA">
        <w:rPr>
          <w:rFonts w:ascii="Calibri" w:eastAsia="Calibri" w:hAnsi="Calibri" w:cs="Times New Roman"/>
          <w:sz w:val="18"/>
          <w:szCs w:val="18"/>
        </w:rPr>
        <w:lastRenderedPageBreak/>
        <w:t xml:space="preserve">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V.__TECHNOLOGICKÉ_ZAŘÍZENÍ"/>
      <w:bookmarkEnd w:id="6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0" w:name="ČÁST_XV.__BEZPEČNOST_PRÁCE"/>
      <w:bookmarkEnd w:id="7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__KONTROLY,_ZKOUŠKY_A_REVIZE"/>
      <w:bookmarkEnd w:id="7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2" w:name="ČÁST_XVII.__PŘEDÁNÍ_A_PŘEVZETÍ_DÍLA"/>
      <w:bookmarkEnd w:id="7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II.__ODPOVĚDNOST_ZA_VADY_DÍLA"/>
      <w:bookmarkEnd w:id="7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lastRenderedPageBreak/>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X._VYŠŠÍ_MOC"/>
      <w:bookmarkEnd w:id="7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X.__ZMĚNA_SMLOUVY"/>
      <w:bookmarkEnd w:id="7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_PŘEVOD_PRÁV_A_POVINNOSTÍ_ZE_SM"/>
      <w:bookmarkEnd w:id="7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I.__SMLUVNÍ_POKUTY_"/>
      <w:bookmarkEnd w:id="7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II.__DŮVĚRNÉ_INFORMACE_A_DUŠEVNÍ"/>
      <w:bookmarkEnd w:id="78"/>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 xml:space="preserve">(1) Pokud zhotovitel při zhotovování díla použije bez projednání s objednatelem výsledek činnosti chráněný právem </w:t>
      </w:r>
      <w:r w:rsidRPr="001B4FCA">
        <w:rPr>
          <w:rFonts w:ascii="Calibri" w:eastAsia="Calibri" w:hAnsi="Calibri" w:cs="Times New Roman"/>
          <w:sz w:val="18"/>
          <w:szCs w:val="18"/>
        </w:rPr>
        <w:lastRenderedPageBreak/>
        <w:t>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V.__ODSTOUPENÍ_OD_SMLOUVY"/>
      <w:bookmarkEnd w:id="79"/>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V._ŘEŠENÍ_SPORŮ"/>
      <w:bookmarkEnd w:id="80"/>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DEEC" w14:textId="77777777" w:rsidR="00D217DF" w:rsidRDefault="00D217DF" w:rsidP="001B4FCA">
      <w:pPr>
        <w:spacing w:after="0" w:line="240" w:lineRule="auto"/>
      </w:pPr>
      <w:r>
        <w:separator/>
      </w:r>
    </w:p>
  </w:endnote>
  <w:endnote w:type="continuationSeparator" w:id="0">
    <w:p w14:paraId="7DEDAF01" w14:textId="77777777" w:rsidR="00D217DF" w:rsidRDefault="00D217DF"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B0E4" w14:textId="77777777" w:rsidR="00D217DF" w:rsidRDefault="00D217DF" w:rsidP="001B4FCA">
      <w:pPr>
        <w:spacing w:after="0" w:line="240" w:lineRule="auto"/>
      </w:pPr>
      <w:r>
        <w:separator/>
      </w:r>
    </w:p>
  </w:footnote>
  <w:footnote w:type="continuationSeparator" w:id="0">
    <w:p w14:paraId="4D593C13" w14:textId="77777777" w:rsidR="00D217DF" w:rsidRDefault="00D217DF"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20191F"/>
    <w:rsid w:val="002C07FF"/>
    <w:rsid w:val="002E02A4"/>
    <w:rsid w:val="003E77E7"/>
    <w:rsid w:val="0048796B"/>
    <w:rsid w:val="004B67E0"/>
    <w:rsid w:val="004E4676"/>
    <w:rsid w:val="00516A19"/>
    <w:rsid w:val="00566135"/>
    <w:rsid w:val="005A477F"/>
    <w:rsid w:val="005E00A7"/>
    <w:rsid w:val="00600BA5"/>
    <w:rsid w:val="006B3B6F"/>
    <w:rsid w:val="006E06FD"/>
    <w:rsid w:val="007250F7"/>
    <w:rsid w:val="00736C4A"/>
    <w:rsid w:val="007E7CED"/>
    <w:rsid w:val="008224E1"/>
    <w:rsid w:val="009140D9"/>
    <w:rsid w:val="0096462A"/>
    <w:rsid w:val="009C2B67"/>
    <w:rsid w:val="009C4057"/>
    <w:rsid w:val="00A04042"/>
    <w:rsid w:val="00B374F3"/>
    <w:rsid w:val="00BB2683"/>
    <w:rsid w:val="00BD0BED"/>
    <w:rsid w:val="00C32A2B"/>
    <w:rsid w:val="00C606C4"/>
    <w:rsid w:val="00C83636"/>
    <w:rsid w:val="00CB50F5"/>
    <w:rsid w:val="00D217DF"/>
    <w:rsid w:val="00D500B9"/>
    <w:rsid w:val="00DE3B70"/>
    <w:rsid w:val="00E54B76"/>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10142</Words>
  <Characters>59840</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2023-01-18T12:57:00Z</dcterms:created>
  <dcterms:modified xsi:type="dcterms:W3CDTF">2023-01-18T12:57:00Z</dcterms:modified>
</cp:coreProperties>
</file>