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23B081EB"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bookmarkStart w:id="1" w:name="_Hlk164143150"/>
      <w:bookmarkStart w:id="2" w:name="_Hlk164332644"/>
      <w:r w:rsidR="00EF5B92" w:rsidRPr="00EF5B92">
        <w:rPr>
          <w:rFonts w:ascii="Arial" w:eastAsia="Calibri" w:hAnsi="Arial" w:cs="Arial"/>
          <w:b/>
          <w:bCs/>
          <w:sz w:val="20"/>
          <w:szCs w:val="20"/>
        </w:rPr>
        <w:t>Želivského 1337, 1338, 1339, Havířov, Podlesí</w:t>
      </w:r>
      <w:bookmarkEnd w:id="2"/>
    </w:p>
    <w:bookmarkEnd w:id="0"/>
    <w:bookmarkEnd w:id="1"/>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4CB01F5" w14:textId="6D3C57C7" w:rsidR="0026722A" w:rsidRPr="0026722A" w:rsidRDefault="009140D9" w:rsidP="0026722A">
      <w:pPr>
        <w:spacing w:after="0" w:line="240" w:lineRule="auto"/>
        <w:ind w:left="2832" w:hanging="2832"/>
        <w:jc w:val="both"/>
        <w:rPr>
          <w:rFonts w:ascii="Arial" w:eastAsia="Calibri" w:hAnsi="Arial" w:cs="Arial"/>
          <w:b/>
          <w:bCs/>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bookmarkStart w:id="3" w:name="_Hlk164143048"/>
      <w:r w:rsidR="00EF5B92" w:rsidRPr="00EF5B92">
        <w:rPr>
          <w:rFonts w:ascii="Arial" w:eastAsia="Calibri" w:hAnsi="Arial" w:cs="Arial"/>
          <w:b/>
          <w:bCs/>
          <w:sz w:val="20"/>
          <w:szCs w:val="20"/>
        </w:rPr>
        <w:t>Společenství vlastníků Želivského 1337, 1338, 1339, Havířov, Podlesí</w:t>
      </w:r>
    </w:p>
    <w:bookmarkEnd w:id="3"/>
    <w:p w14:paraId="3CA18793" w14:textId="686426E9" w:rsidR="00E92A4C" w:rsidRPr="0026722A" w:rsidRDefault="0026722A" w:rsidP="0026722A">
      <w:pPr>
        <w:spacing w:after="0" w:line="240" w:lineRule="auto"/>
        <w:ind w:left="2832" w:hanging="2832"/>
        <w:jc w:val="both"/>
        <w:rPr>
          <w:rFonts w:ascii="Arial" w:eastAsia="Calibri" w:hAnsi="Arial" w:cs="Arial"/>
          <w:b/>
          <w:bCs/>
          <w:sz w:val="20"/>
          <w:szCs w:val="20"/>
        </w:rPr>
      </w:pPr>
      <w:r w:rsidRPr="0026722A">
        <w:rPr>
          <w:rFonts w:ascii="Arial" w:eastAsia="Calibri" w:hAnsi="Arial" w:cs="Arial"/>
          <w:b/>
          <w:bCs/>
          <w:sz w:val="20"/>
          <w:szCs w:val="20"/>
        </w:rPr>
        <w:t xml:space="preserve">IČ: </w:t>
      </w:r>
      <w:r w:rsidR="00EF5B92" w:rsidRPr="00EF5B92">
        <w:rPr>
          <w:rFonts w:ascii="Arial" w:eastAsia="Calibri" w:hAnsi="Arial" w:cs="Arial"/>
          <w:b/>
          <w:bCs/>
          <w:sz w:val="20"/>
          <w:szCs w:val="20"/>
        </w:rPr>
        <w:t>03719812</w:t>
      </w:r>
    </w:p>
    <w:p w14:paraId="65C9F430" w14:textId="6EFCE21F" w:rsidR="00E92A4C" w:rsidRDefault="00E92A4C" w:rsidP="009C4057">
      <w:pPr>
        <w:spacing w:after="0" w:line="240" w:lineRule="auto"/>
        <w:ind w:left="2832" w:hanging="2832"/>
        <w:jc w:val="both"/>
        <w:rPr>
          <w:rFonts w:ascii="Arial" w:eastAsia="Calibri" w:hAnsi="Arial" w:cs="Arial"/>
          <w:sz w:val="20"/>
          <w:szCs w:val="20"/>
        </w:rPr>
      </w:pPr>
      <w:r w:rsidRPr="00E92A4C">
        <w:rPr>
          <w:rFonts w:ascii="Arial" w:eastAsia="Calibri" w:hAnsi="Arial" w:cs="Arial"/>
          <w:sz w:val="20"/>
          <w:szCs w:val="20"/>
        </w:rPr>
        <w:t>se sídlem:</w:t>
      </w:r>
      <w:r w:rsidRPr="00E92A4C">
        <w:rPr>
          <w:rFonts w:ascii="Arial" w:eastAsia="Calibri" w:hAnsi="Arial" w:cs="Arial"/>
          <w:sz w:val="20"/>
          <w:szCs w:val="20"/>
        </w:rPr>
        <w:tab/>
      </w:r>
      <w:proofErr w:type="spellStart"/>
      <w:r w:rsidRPr="00E92A4C">
        <w:rPr>
          <w:rFonts w:ascii="Arial" w:eastAsia="Calibri" w:hAnsi="Arial" w:cs="Arial"/>
          <w:sz w:val="20"/>
          <w:szCs w:val="20"/>
        </w:rPr>
        <w:t>Hornosušská</w:t>
      </w:r>
      <w:proofErr w:type="spellEnd"/>
      <w:r w:rsidRPr="00E92A4C">
        <w:rPr>
          <w:rFonts w:ascii="Arial" w:eastAsia="Calibri" w:hAnsi="Arial" w:cs="Arial"/>
          <w:sz w:val="20"/>
          <w:szCs w:val="20"/>
        </w:rPr>
        <w:t xml:space="preserve"> 1041/2, Prostřední Suchá, 735 64 Havířov</w:t>
      </w:r>
    </w:p>
    <w:p w14:paraId="26C3A469" w14:textId="68241CED" w:rsidR="001B4FCA" w:rsidRPr="005E00A7" w:rsidRDefault="00E92A4C" w:rsidP="00E92A4C">
      <w:pPr>
        <w:spacing w:after="0" w:line="240" w:lineRule="auto"/>
        <w:jc w:val="both"/>
        <w:rPr>
          <w:rFonts w:ascii="Arial CE" w:eastAsia="Times New Roman" w:hAnsi="Arial CE" w:cs="Arial CE"/>
          <w:sz w:val="20"/>
          <w:szCs w:val="20"/>
          <w:lang w:eastAsia="cs-CZ"/>
        </w:rPr>
      </w:pPr>
      <w:r w:rsidRPr="00E92A4C">
        <w:rPr>
          <w:rFonts w:ascii="Arial" w:eastAsia="Calibri" w:hAnsi="Arial" w:cs="Arial"/>
          <w:bCs/>
          <w:sz w:val="20"/>
          <w:szCs w:val="20"/>
        </w:rPr>
        <w:t>Zastoupeno:</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1B4FCA" w:rsidRPr="001B4FCA">
        <w:rPr>
          <w:rFonts w:ascii="Arial" w:eastAsia="Calibri" w:hAnsi="Arial" w:cs="Arial"/>
          <w:b/>
          <w:sz w:val="20"/>
          <w:szCs w:val="20"/>
        </w:rPr>
        <w:t>Stavební</w:t>
      </w:r>
      <w:r>
        <w:rPr>
          <w:rFonts w:ascii="Arial" w:eastAsia="Calibri" w:hAnsi="Arial" w:cs="Arial"/>
          <w:b/>
          <w:sz w:val="20"/>
          <w:szCs w:val="20"/>
        </w:rPr>
        <w:t>m</w:t>
      </w:r>
      <w:r w:rsidR="001B4FCA" w:rsidRPr="001B4FCA">
        <w:rPr>
          <w:rFonts w:ascii="Arial" w:eastAsia="Calibri" w:hAnsi="Arial" w:cs="Arial"/>
          <w:b/>
          <w:sz w:val="20"/>
          <w:szCs w:val="20"/>
        </w:rPr>
        <w:t xml:space="preserve"> bytov</w:t>
      </w:r>
      <w:r>
        <w:rPr>
          <w:rFonts w:ascii="Arial" w:eastAsia="Calibri" w:hAnsi="Arial" w:cs="Arial"/>
          <w:b/>
          <w:sz w:val="20"/>
          <w:szCs w:val="20"/>
        </w:rPr>
        <w:t>ým</w:t>
      </w:r>
      <w:r w:rsidR="001B4FCA" w:rsidRPr="001B4FCA">
        <w:rPr>
          <w:rFonts w:ascii="Arial" w:eastAsia="Calibri" w:hAnsi="Arial" w:cs="Arial"/>
          <w:b/>
          <w:sz w:val="20"/>
          <w:szCs w:val="20"/>
        </w:rPr>
        <w:t xml:space="preserve"> družstv</w:t>
      </w:r>
      <w:r>
        <w:rPr>
          <w:rFonts w:ascii="Arial" w:eastAsia="Calibri" w:hAnsi="Arial" w:cs="Arial"/>
          <w:b/>
          <w:sz w:val="20"/>
          <w:szCs w:val="20"/>
        </w:rPr>
        <w:t>em</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4"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4"/>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2E2753D3"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E92A4C">
        <w:rPr>
          <w:rFonts w:ascii="Arial" w:eastAsia="Calibri" w:hAnsi="Arial" w:cs="Arial"/>
          <w:sz w:val="20"/>
          <w:szCs w:val="20"/>
        </w:rPr>
        <w:t xml:space="preserve">Ing. Světlanou </w:t>
      </w:r>
      <w:proofErr w:type="spellStart"/>
      <w:r w:rsidR="00E92A4C">
        <w:rPr>
          <w:rFonts w:ascii="Arial" w:eastAsia="Calibri" w:hAnsi="Arial" w:cs="Arial"/>
          <w:sz w:val="20"/>
          <w:szCs w:val="20"/>
        </w:rPr>
        <w:t>Kravčenkovou</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5" w:name="_Hlk155880887"/>
      <w:r w:rsidRPr="001B4FCA">
        <w:rPr>
          <w:rFonts w:ascii="Arial" w:eastAsia="Calibri" w:hAnsi="Arial" w:cs="Arial"/>
          <w:sz w:val="20"/>
          <w:szCs w:val="20"/>
        </w:rPr>
        <w:t xml:space="preserve">IČ: </w:t>
      </w:r>
      <w:r w:rsidRPr="001B4FCA">
        <w:rPr>
          <w:rFonts w:ascii="Arial" w:eastAsia="Calibri" w:hAnsi="Arial" w:cs="Arial"/>
          <w:sz w:val="20"/>
          <w:szCs w:val="20"/>
        </w:rPr>
        <w:tab/>
        <w:t>00415227</w:t>
      </w:r>
    </w:p>
    <w:bookmarkEnd w:id="5"/>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7BA729FB" w:rsidR="001B4FCA" w:rsidRPr="001B4FCA" w:rsidRDefault="00EF5B92"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EF5B92">
        <w:rPr>
          <w:rFonts w:ascii="Arial" w:hAnsi="Arial" w:cs="Arial"/>
          <w:sz w:val="20"/>
          <w:szCs w:val="20"/>
        </w:rPr>
        <w:t>ZATEPLENÍ SOKLU</w:t>
      </w:r>
      <w:r w:rsidR="00BD0BED"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0F3314C9" w14:textId="77777777" w:rsidR="00B16D4A" w:rsidRPr="00B16D4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w:t>
      </w:r>
      <w:r w:rsidR="00B16D4A">
        <w:rPr>
          <w:rFonts w:ascii="Arial" w:eastAsia="Calibri" w:hAnsi="Arial" w:cs="Arial"/>
          <w:color w:val="000000"/>
          <w:sz w:val="20"/>
          <w:szCs w:val="20"/>
        </w:rPr>
        <w:t xml:space="preserve">dle </w:t>
      </w:r>
      <w:r w:rsidRPr="001B4FCA">
        <w:rPr>
          <w:rFonts w:ascii="Arial" w:eastAsia="Calibri" w:hAnsi="Arial" w:cs="Arial"/>
          <w:sz w:val="20"/>
          <w:szCs w:val="20"/>
        </w:rPr>
        <w:t>v cenové nabíd</w:t>
      </w:r>
      <w:r w:rsidR="00B16D4A">
        <w:rPr>
          <w:rFonts w:ascii="Arial" w:eastAsia="Calibri" w:hAnsi="Arial" w:cs="Arial"/>
          <w:sz w:val="20"/>
          <w:szCs w:val="20"/>
        </w:rPr>
        <w:t>ky</w:t>
      </w:r>
      <w:r w:rsidRPr="001B4FCA">
        <w:rPr>
          <w:rFonts w:ascii="Arial" w:eastAsia="Calibri" w:hAnsi="Arial" w:cs="Arial"/>
          <w:sz w:val="20"/>
          <w:szCs w:val="20"/>
        </w:rPr>
        <w:t xml:space="preserve"> ze dne………………</w:t>
      </w:r>
    </w:p>
    <w:p w14:paraId="768A4116" w14:textId="35B11107" w:rsidR="001B4FCA" w:rsidRPr="001B4FCA" w:rsidRDefault="001B4FCA" w:rsidP="00B16D4A">
      <w:pPr>
        <w:tabs>
          <w:tab w:val="left" w:pos="0"/>
          <w:tab w:val="left" w:pos="426"/>
        </w:tabs>
        <w:spacing w:after="0" w:line="240" w:lineRule="auto"/>
        <w:ind w:left="360" w:right="51"/>
        <w:jc w:val="both"/>
        <w:rPr>
          <w:rFonts w:ascii="Arial" w:eastAsia="Calibri" w:hAnsi="Arial" w:cs="Arial"/>
          <w:color w:val="000000"/>
          <w:sz w:val="20"/>
          <w:szCs w:val="20"/>
        </w:rPr>
      </w:pP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4BF2A430" w14:textId="3A8B2BED" w:rsidR="005E00A7" w:rsidRDefault="001B4FCA" w:rsidP="00EF5B92">
      <w:pPr>
        <w:spacing w:after="0" w:line="240" w:lineRule="auto"/>
        <w:jc w:val="center"/>
        <w:rPr>
          <w:rFonts w:ascii="Arial"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EF5B92" w:rsidRPr="00EF5B92">
        <w:rPr>
          <w:rFonts w:ascii="Arial" w:eastAsia="Calibri" w:hAnsi="Arial" w:cs="Arial"/>
          <w:b/>
          <w:bCs/>
          <w:sz w:val="20"/>
          <w:szCs w:val="20"/>
        </w:rPr>
        <w:t>Želivského 1337, 1338, 1339, Havířov, Podlesí</w:t>
      </w: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6" w:name="_MON_1178436994"/>
      <w:bookmarkStart w:id="7" w:name="_MON_1178437010"/>
      <w:bookmarkStart w:id="8" w:name="_MON_1178437053"/>
      <w:bookmarkStart w:id="9" w:name="_MON_1178437064"/>
      <w:bookmarkStart w:id="10" w:name="_MON_1178437090"/>
      <w:bookmarkStart w:id="11" w:name="_MON_1178437127"/>
      <w:bookmarkStart w:id="12" w:name="_MON_1178437184"/>
      <w:bookmarkStart w:id="13" w:name="_MON_1178530927"/>
      <w:bookmarkStart w:id="14" w:name="_MON_1179038738"/>
      <w:bookmarkStart w:id="15" w:name="_MON_1230464455"/>
      <w:bookmarkStart w:id="16" w:name="_MON_1230638547"/>
      <w:bookmarkStart w:id="17" w:name="_MON_1233406624"/>
      <w:bookmarkStart w:id="18" w:name="_MON_1237110241"/>
      <w:bookmarkStart w:id="19" w:name="_MON_1243235860"/>
      <w:bookmarkStart w:id="20" w:name="_MON_1245659428"/>
      <w:bookmarkStart w:id="21" w:name="_MON_1245659635"/>
      <w:bookmarkStart w:id="22" w:name="_MON_1245663175"/>
      <w:bookmarkStart w:id="23" w:name="_MON_1254220927"/>
      <w:bookmarkStart w:id="24" w:name="_MON_1257252019"/>
      <w:bookmarkStart w:id="25" w:name="_MON_1264233321"/>
      <w:bookmarkStart w:id="26" w:name="_MON_1264236302"/>
      <w:bookmarkStart w:id="27" w:name="_MON_1265690282"/>
      <w:bookmarkStart w:id="28" w:name="_MON_1266907179"/>
      <w:bookmarkStart w:id="29" w:name="_MON_1269067181"/>
      <w:bookmarkStart w:id="30" w:name="_MON_1270984229"/>
      <w:bookmarkStart w:id="31" w:name="_MON_1270984454"/>
      <w:bookmarkStart w:id="32" w:name="_MON_1270984531"/>
      <w:bookmarkStart w:id="33" w:name="_MON_1275720017"/>
      <w:bookmarkStart w:id="34" w:name="_MON_1276603038"/>
      <w:bookmarkStart w:id="35" w:name="_MON_1297577272"/>
      <w:bookmarkStart w:id="36" w:name="_MON_1297752374"/>
      <w:bookmarkStart w:id="37" w:name="_MON_1393822775"/>
      <w:bookmarkStart w:id="38" w:name="_MON_1393822846"/>
      <w:bookmarkStart w:id="39" w:name="_MON_1393822881"/>
      <w:bookmarkStart w:id="40" w:name="_MON_1393823582"/>
      <w:bookmarkStart w:id="41" w:name="_MON_1393823655"/>
      <w:bookmarkStart w:id="42" w:name="_MON_1396158079"/>
      <w:bookmarkStart w:id="43" w:name="_MON_1396158110"/>
      <w:bookmarkStart w:id="44" w:name="_MON_1396158125"/>
      <w:bookmarkStart w:id="45" w:name="_MON_1396173033"/>
      <w:bookmarkStart w:id="46" w:name="_MON_1178436404"/>
      <w:bookmarkStart w:id="47" w:name="_MON_1405169317"/>
      <w:bookmarkStart w:id="48" w:name="_MON_1178436434"/>
      <w:bookmarkStart w:id="49" w:name="_MON_1178436481"/>
      <w:bookmarkStart w:id="50" w:name="_MON_1178436511"/>
      <w:bookmarkStart w:id="51" w:name="_MON_1178436575"/>
      <w:bookmarkStart w:id="52" w:name="_MON_1178436915"/>
      <w:bookmarkStart w:id="53" w:name="_MON_14131239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lastRenderedPageBreak/>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1B31CD0B"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E92A4C">
        <w:rPr>
          <w:rFonts w:ascii="Arial" w:eastAsia="Calibri" w:hAnsi="Arial" w:cs="Arial"/>
          <w:color w:val="000000"/>
          <w:sz w:val="20"/>
          <w:szCs w:val="20"/>
        </w:rPr>
        <w:t>4</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E92A4C">
        <w:rPr>
          <w:rFonts w:ascii="Arial" w:eastAsia="Calibri" w:hAnsi="Arial" w:cs="Arial"/>
          <w:color w:val="000000"/>
          <w:sz w:val="20"/>
          <w:szCs w:val="20"/>
        </w:rPr>
        <w:t>4</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46530249" w14:textId="3E8EE015" w:rsidR="00E92A4C"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E92A4C">
        <w:rPr>
          <w:rFonts w:ascii="Arial" w:eastAsia="Calibri" w:hAnsi="Arial" w:cs="Arial"/>
          <w:color w:val="000000"/>
          <w:sz w:val="20"/>
          <w:szCs w:val="20"/>
        </w:rPr>
        <w:t>O</w:t>
      </w:r>
      <w:r w:rsidR="002E02A4">
        <w:rPr>
          <w:rFonts w:ascii="Arial" w:eastAsia="Calibri" w:hAnsi="Arial" w:cs="Arial"/>
          <w:color w:val="000000"/>
          <w:sz w:val="20"/>
          <w:szCs w:val="20"/>
        </w:rPr>
        <w:t>bjednatel</w:t>
      </w:r>
      <w:r w:rsidR="00E92A4C">
        <w:rPr>
          <w:rFonts w:ascii="Arial" w:eastAsia="Calibri" w:hAnsi="Arial" w:cs="Arial"/>
          <w:color w:val="000000"/>
          <w:sz w:val="20"/>
          <w:szCs w:val="20"/>
        </w:rPr>
        <w:tab/>
      </w:r>
      <w:r w:rsidR="00E92A4C">
        <w:rPr>
          <w:rFonts w:ascii="Arial" w:eastAsia="Calibri" w:hAnsi="Arial" w:cs="Arial"/>
          <w:color w:val="000000"/>
          <w:sz w:val="20"/>
          <w:szCs w:val="20"/>
        </w:rPr>
        <w:tab/>
      </w:r>
      <w:r w:rsidR="00E92A4C">
        <w:rPr>
          <w:rFonts w:ascii="Arial" w:eastAsia="Calibri" w:hAnsi="Arial" w:cs="Arial"/>
          <w:color w:val="000000"/>
          <w:sz w:val="20"/>
          <w:szCs w:val="20"/>
        </w:rPr>
        <w:tab/>
      </w:r>
      <w:r w:rsidR="00E92A4C">
        <w:rPr>
          <w:rFonts w:ascii="Arial" w:eastAsia="Calibri" w:hAnsi="Arial" w:cs="Arial"/>
          <w:color w:val="000000"/>
          <w:sz w:val="20"/>
          <w:szCs w:val="20"/>
        </w:rPr>
        <w:tab/>
        <w:t>Z</w:t>
      </w:r>
      <w:r w:rsidR="00E92A4C" w:rsidRPr="00E92A4C">
        <w:rPr>
          <w:rFonts w:ascii="Arial" w:eastAsia="Calibri" w:hAnsi="Arial" w:cs="Arial"/>
          <w:color w:val="000000"/>
          <w:sz w:val="20"/>
          <w:szCs w:val="20"/>
        </w:rPr>
        <w:t>hotovitel</w:t>
      </w:r>
    </w:p>
    <w:p w14:paraId="35E85D8F" w14:textId="77777777" w:rsidR="00EF5B92" w:rsidRDefault="00EF5B92"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b/>
          <w:bCs/>
          <w:color w:val="000000"/>
          <w:sz w:val="20"/>
          <w:szCs w:val="20"/>
        </w:rPr>
      </w:pPr>
      <w:r w:rsidRPr="00EF5B92">
        <w:rPr>
          <w:rFonts w:ascii="Arial" w:eastAsia="Calibri" w:hAnsi="Arial" w:cs="Arial"/>
          <w:b/>
          <w:bCs/>
          <w:color w:val="000000"/>
          <w:sz w:val="20"/>
          <w:szCs w:val="20"/>
        </w:rPr>
        <w:t xml:space="preserve">Společenství vlastníků Želivského 1337, 1338, </w:t>
      </w:r>
    </w:p>
    <w:p w14:paraId="5AC9A2E7" w14:textId="37D65E31" w:rsidR="00566135" w:rsidRDefault="00EF5B92"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EF5B92">
        <w:rPr>
          <w:rFonts w:ascii="Arial" w:eastAsia="Calibri" w:hAnsi="Arial" w:cs="Arial"/>
          <w:b/>
          <w:bCs/>
          <w:color w:val="000000"/>
          <w:sz w:val="20"/>
          <w:szCs w:val="20"/>
        </w:rPr>
        <w:t>1339, Havířov, Podlesí</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r>
    </w:p>
    <w:p w14:paraId="45EA29C1" w14:textId="6F9CC214" w:rsidR="00E92A4C" w:rsidRDefault="00E92A4C" w:rsidP="001B4FCA">
      <w:pPr>
        <w:spacing w:after="0" w:line="240" w:lineRule="auto"/>
        <w:rPr>
          <w:rFonts w:ascii="Arial" w:eastAsia="Calibri" w:hAnsi="Arial" w:cs="Arial"/>
          <w:sz w:val="20"/>
          <w:szCs w:val="20"/>
        </w:rPr>
      </w:pPr>
      <w:r>
        <w:rPr>
          <w:rFonts w:ascii="Arial" w:eastAsia="Calibri" w:hAnsi="Arial" w:cs="Arial"/>
          <w:sz w:val="20"/>
          <w:szCs w:val="20"/>
        </w:rPr>
        <w:tab/>
        <w:t xml:space="preserve">     zastoupeno</w:t>
      </w:r>
    </w:p>
    <w:p w14:paraId="594A65F2" w14:textId="684276EF" w:rsidR="001B4FCA" w:rsidRPr="0026722A" w:rsidRDefault="001B4FCA" w:rsidP="001B4FCA">
      <w:pPr>
        <w:spacing w:after="0" w:line="240" w:lineRule="auto"/>
        <w:rPr>
          <w:rFonts w:ascii="Arial" w:eastAsia="Calibri" w:hAnsi="Arial" w:cs="Arial"/>
          <w:b/>
          <w:bCs/>
          <w:sz w:val="20"/>
          <w:szCs w:val="20"/>
        </w:rPr>
      </w:pPr>
      <w:r w:rsidRPr="0026722A">
        <w:rPr>
          <w:rFonts w:ascii="Arial" w:eastAsia="Calibri" w:hAnsi="Arial" w:cs="Arial"/>
          <w:b/>
          <w:bCs/>
          <w:sz w:val="20"/>
          <w:szCs w:val="20"/>
        </w:rPr>
        <w:t>St</w:t>
      </w:r>
      <w:r w:rsidR="001D124A" w:rsidRPr="0026722A">
        <w:rPr>
          <w:rFonts w:ascii="Arial" w:eastAsia="Calibri" w:hAnsi="Arial" w:cs="Arial"/>
          <w:b/>
          <w:bCs/>
          <w:sz w:val="20"/>
          <w:szCs w:val="20"/>
        </w:rPr>
        <w:t>avební</w:t>
      </w:r>
      <w:r w:rsidR="00E92A4C" w:rsidRPr="0026722A">
        <w:rPr>
          <w:rFonts w:ascii="Arial" w:eastAsia="Calibri" w:hAnsi="Arial" w:cs="Arial"/>
          <w:b/>
          <w:bCs/>
          <w:sz w:val="20"/>
          <w:szCs w:val="20"/>
        </w:rPr>
        <w:t>m</w:t>
      </w:r>
      <w:r w:rsidR="001D124A" w:rsidRPr="0026722A">
        <w:rPr>
          <w:rFonts w:ascii="Arial" w:eastAsia="Calibri" w:hAnsi="Arial" w:cs="Arial"/>
          <w:b/>
          <w:bCs/>
          <w:sz w:val="20"/>
          <w:szCs w:val="20"/>
        </w:rPr>
        <w:t xml:space="preserve"> bytov</w:t>
      </w:r>
      <w:r w:rsidR="00E92A4C" w:rsidRPr="0026722A">
        <w:rPr>
          <w:rFonts w:ascii="Arial" w:eastAsia="Calibri" w:hAnsi="Arial" w:cs="Arial"/>
          <w:b/>
          <w:bCs/>
          <w:sz w:val="20"/>
          <w:szCs w:val="20"/>
        </w:rPr>
        <w:t>ým</w:t>
      </w:r>
      <w:r w:rsidR="001D124A" w:rsidRPr="0026722A">
        <w:rPr>
          <w:rFonts w:ascii="Arial" w:eastAsia="Calibri" w:hAnsi="Arial" w:cs="Arial"/>
          <w:b/>
          <w:bCs/>
          <w:sz w:val="20"/>
          <w:szCs w:val="20"/>
        </w:rPr>
        <w:t xml:space="preserve"> družst</w:t>
      </w:r>
      <w:r w:rsidR="002E02A4" w:rsidRPr="0026722A">
        <w:rPr>
          <w:rFonts w:ascii="Arial" w:eastAsia="Calibri" w:hAnsi="Arial" w:cs="Arial"/>
          <w:b/>
          <w:bCs/>
          <w:sz w:val="20"/>
          <w:szCs w:val="20"/>
        </w:rPr>
        <w:t>v</w:t>
      </w:r>
      <w:r w:rsidR="00E92A4C" w:rsidRPr="0026722A">
        <w:rPr>
          <w:rFonts w:ascii="Arial" w:eastAsia="Calibri" w:hAnsi="Arial" w:cs="Arial"/>
          <w:b/>
          <w:bCs/>
          <w:sz w:val="20"/>
          <w:szCs w:val="20"/>
        </w:rPr>
        <w:t>em</w:t>
      </w:r>
      <w:r w:rsidR="001D124A" w:rsidRPr="0026722A">
        <w:rPr>
          <w:rFonts w:ascii="Arial" w:eastAsia="Calibri" w:hAnsi="Arial" w:cs="Arial"/>
          <w:b/>
          <w:bCs/>
          <w:sz w:val="20"/>
          <w:szCs w:val="20"/>
        </w:rPr>
        <w:t xml:space="preserve"> Havíř</w:t>
      </w:r>
      <w:r w:rsidRPr="0026722A">
        <w:rPr>
          <w:rFonts w:ascii="Arial" w:eastAsia="Calibri" w:hAnsi="Arial" w:cs="Arial"/>
          <w:b/>
          <w:bCs/>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6E1988FC"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E92A4C">
        <w:rPr>
          <w:rFonts w:ascii="Arial" w:eastAsia="Calibri" w:hAnsi="Arial" w:cs="Arial"/>
          <w:sz w:val="20"/>
          <w:szCs w:val="20"/>
        </w:rPr>
        <w:t xml:space="preserve">Ing. Světlanou </w:t>
      </w:r>
      <w:proofErr w:type="spellStart"/>
      <w:r w:rsidR="00E92A4C">
        <w:rPr>
          <w:rFonts w:ascii="Arial" w:eastAsia="Calibri" w:hAnsi="Arial" w:cs="Arial"/>
          <w:sz w:val="20"/>
          <w:szCs w:val="20"/>
        </w:rPr>
        <w:t>Kravčenkovou</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4"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4"/>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lastRenderedPageBreak/>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5" w:name="ČÁST_I.__OBECNÁ_USTANOVENÍ0"/>
      <w:bookmarkEnd w:id="55"/>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6" w:name="ČÁST_III._POVINNOSTI_ZHOTOVITELE0"/>
      <w:bookmarkEnd w:id="56"/>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7" w:name="PREAMBULE"/>
      <w:r w:rsidRPr="001B4FCA">
        <w:rPr>
          <w:rFonts w:ascii="Calibri" w:eastAsia="Calibri" w:hAnsi="Calibri" w:cs="Times New Roman"/>
          <w:b/>
          <w:bCs/>
          <w:caps/>
          <w:sz w:val="18"/>
          <w:szCs w:val="18"/>
        </w:rPr>
        <w:t>PREAMBULE</w:t>
      </w:r>
      <w:bookmarkEnd w:id="57"/>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__OBECNÁ_USTANOVENÍ"/>
      <w:bookmarkEnd w:id="58"/>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9" w:name="ČÁST_II.__POVINNOSTI_OBJEDNATELE"/>
      <w:bookmarkEnd w:id="59"/>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 xml:space="preserve">e) doklady o provedených průzkumech (např. stavebně technický průzkum, geotechnický průzkum, archeologický průzkum, </w:t>
      </w:r>
      <w:r w:rsidRPr="001B4FCA">
        <w:rPr>
          <w:rFonts w:ascii="Calibri" w:eastAsia="Calibri" w:hAnsi="Calibri" w:cs="Times New Roman"/>
          <w:sz w:val="18"/>
          <w:szCs w:val="18"/>
        </w:rPr>
        <w:lastRenderedPageBreak/>
        <w:t>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0" w:name="ČÁST_III._POVINNOSTI_ZHOTOVITELE"/>
      <w:bookmarkEnd w:id="60"/>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1" w:name="ČÁST_IV._PODZHOTOVITELÉ"/>
      <w:bookmarkEnd w:id="61"/>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_PŘEDMĚT_A_ROZSAH_DÍLA"/>
      <w:bookmarkEnd w:id="62"/>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3" w:name="ČÁST_VI._CENA_DÍLA"/>
      <w:bookmarkEnd w:id="63"/>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II.__ZMĚNA_CENY"/>
      <w:bookmarkEnd w:id="64"/>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VIII._PLATEBNÍ_PODMÍNKY"/>
      <w:bookmarkEnd w:id="65"/>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lastRenderedPageBreak/>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6" w:name="ČÁST_IX._VLASTNICTVÍ_DÍLA_A_NEBEZPEČÍ_ŠK"/>
      <w:bookmarkEnd w:id="66"/>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7" w:name="ČÁST_X.__POJIŠTĚNÍ_ZHOTOVITELE_A_DÍLA"/>
      <w:bookmarkEnd w:id="67"/>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lastRenderedPageBreak/>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_BANKOVNÍ_ZÁRUKY"/>
      <w:bookmarkEnd w:id="68"/>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9" w:name="ČÁST_XII.__STAVENIŠTĚ"/>
      <w:bookmarkEnd w:id="69"/>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poskytnout objednateli a osobám vykonávajícím funkci technického a autorského dozoru provozní prostory a zařízení nezbytné pro výkon jejich funkce při realizaci díla. Náklady s tímto spojené jsou v ceně díla včetně </w:t>
      </w:r>
      <w:r w:rsidRPr="001B4FCA">
        <w:rPr>
          <w:rFonts w:ascii="Calibri" w:eastAsia="Calibri" w:hAnsi="Calibri" w:cs="Times New Roman"/>
          <w:sz w:val="18"/>
          <w:szCs w:val="18"/>
        </w:rPr>
        <w:lastRenderedPageBreak/>
        <w:t>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II.__PROVÁDĚNÍ_DÍLA_"/>
      <w:bookmarkEnd w:id="70"/>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IV.__TECHNOLOGICKÉ_ZAŘÍZENÍ"/>
      <w:bookmarkEnd w:id="71"/>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2" w:name="ČÁST_XV.__BEZPEČNOST_PRÁCE"/>
      <w:bookmarkEnd w:id="72"/>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__KONTROLY,_ZKOUŠKY_A_REVIZE"/>
      <w:bookmarkEnd w:id="73"/>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4" w:name="ČÁST_XVII.__PŘEDÁNÍ_A_PŘEVZETÍ_DÍLA"/>
      <w:bookmarkEnd w:id="74"/>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ani třetí osoby, jednající na základě smluvního vztahu s objednatelem nebo na pokyn objednatele, nesmí bez </w:t>
      </w:r>
      <w:r w:rsidRPr="001B4FCA">
        <w:rPr>
          <w:rFonts w:ascii="Calibri" w:eastAsia="Calibri" w:hAnsi="Calibri" w:cs="Times New Roman"/>
          <w:sz w:val="18"/>
          <w:szCs w:val="18"/>
        </w:rPr>
        <w:lastRenderedPageBreak/>
        <w:t>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VIII.__ODPOVĚDNOST_ZA_VADY_DÍLA"/>
      <w:bookmarkEnd w:id="75"/>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X._VYŠŠÍ_MOC"/>
      <w:bookmarkEnd w:id="76"/>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 xml:space="preserve">(1) Pokud se provedení předmětu díla nebo jeho částí za sjednaných podmínek stane nemožným z důsledků vzniku vyšší </w:t>
      </w:r>
      <w:r w:rsidRPr="001B4FCA">
        <w:rPr>
          <w:rFonts w:ascii="Calibri" w:eastAsia="Calibri" w:hAnsi="Calibri" w:cs="Times New Roman"/>
          <w:sz w:val="18"/>
          <w:szCs w:val="18"/>
        </w:rPr>
        <w:lastRenderedPageBreak/>
        <w:t>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__ZMĚNA_SMLOUVY"/>
      <w:bookmarkEnd w:id="77"/>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I._PŘEVOD_PRÁV_A_POVINNOSTÍ_ZE_SM"/>
      <w:bookmarkEnd w:id="78"/>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II.__SMLUVNÍ_POKUTY_"/>
      <w:bookmarkEnd w:id="79"/>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XIII.__DŮVĚRNÉ_INFORMACE_A_DUŠEVNÍ"/>
      <w:bookmarkEnd w:id="8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XIV.__ODSTOUPENÍ_OD_SMLOUVY"/>
      <w:bookmarkEnd w:id="8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2" w:name="ČÁST_XXV._ŘEŠENÍ_SPORŮ"/>
      <w:bookmarkEnd w:id="8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3E518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5640D" w14:textId="77777777" w:rsidR="003E5187" w:rsidRDefault="003E5187" w:rsidP="001B4FCA">
      <w:pPr>
        <w:spacing w:after="0" w:line="240" w:lineRule="auto"/>
      </w:pPr>
      <w:r>
        <w:separator/>
      </w:r>
    </w:p>
  </w:endnote>
  <w:endnote w:type="continuationSeparator" w:id="0">
    <w:p w14:paraId="5BBAF457" w14:textId="77777777" w:rsidR="003E5187" w:rsidRDefault="003E5187"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8AD25" w14:textId="77777777" w:rsidR="00946BE5" w:rsidRDefault="00946BE5">
    <w:pPr>
      <w:pStyle w:val="Zpat"/>
      <w:jc w:val="right"/>
    </w:pPr>
  </w:p>
  <w:p w14:paraId="32574B78" w14:textId="77777777" w:rsidR="00946BE5" w:rsidRPr="00CE140B" w:rsidRDefault="00946BE5"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B6543" w14:textId="77777777" w:rsidR="00946BE5"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946BE5" w:rsidRPr="006B6D14" w:rsidRDefault="00946BE5">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A0AF5" w14:textId="77777777" w:rsidR="003E5187" w:rsidRDefault="003E5187" w:rsidP="001B4FCA">
      <w:pPr>
        <w:spacing w:after="0" w:line="240" w:lineRule="auto"/>
      </w:pPr>
      <w:r>
        <w:separator/>
      </w:r>
    </w:p>
  </w:footnote>
  <w:footnote w:type="continuationSeparator" w:id="0">
    <w:p w14:paraId="44418097" w14:textId="77777777" w:rsidR="003E5187" w:rsidRDefault="003E5187"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946BE5" w:rsidRPr="007928A1" w:rsidRDefault="00946BE5">
    <w:pPr>
      <w:pStyle w:val="Zhlav1"/>
      <w:rPr>
        <w:sz w:val="20"/>
        <w:szCs w:val="20"/>
      </w:rPr>
    </w:pPr>
  </w:p>
  <w:p w14:paraId="127D80B4" w14:textId="77777777" w:rsidR="00946BE5" w:rsidRDefault="00946BE5">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25061651">
    <w:abstractNumId w:val="4"/>
  </w:num>
  <w:num w:numId="2" w16cid:durableId="536746272">
    <w:abstractNumId w:val="7"/>
  </w:num>
  <w:num w:numId="3" w16cid:durableId="1131631492">
    <w:abstractNumId w:val="5"/>
  </w:num>
  <w:num w:numId="4" w16cid:durableId="871111015">
    <w:abstractNumId w:val="0"/>
  </w:num>
  <w:num w:numId="5" w16cid:durableId="1111973920">
    <w:abstractNumId w:val="3"/>
  </w:num>
  <w:num w:numId="6" w16cid:durableId="653071689">
    <w:abstractNumId w:val="10"/>
  </w:num>
  <w:num w:numId="7" w16cid:durableId="434327334">
    <w:abstractNumId w:val="1"/>
  </w:num>
  <w:num w:numId="8" w16cid:durableId="1877084653">
    <w:abstractNumId w:val="12"/>
  </w:num>
  <w:num w:numId="9" w16cid:durableId="1201479852">
    <w:abstractNumId w:val="11"/>
  </w:num>
  <w:num w:numId="10" w16cid:durableId="62221366">
    <w:abstractNumId w:val="6"/>
  </w:num>
  <w:num w:numId="11" w16cid:durableId="1975677339">
    <w:abstractNumId w:val="2"/>
  </w:num>
  <w:num w:numId="12" w16cid:durableId="1148745146">
    <w:abstractNumId w:val="9"/>
  </w:num>
  <w:num w:numId="13" w16cid:durableId="9255088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193B7A"/>
    <w:rsid w:val="001B4FCA"/>
    <w:rsid w:val="001D124A"/>
    <w:rsid w:val="0020191F"/>
    <w:rsid w:val="0026722A"/>
    <w:rsid w:val="002E02A4"/>
    <w:rsid w:val="003B2224"/>
    <w:rsid w:val="003E5187"/>
    <w:rsid w:val="003E77E7"/>
    <w:rsid w:val="0048796B"/>
    <w:rsid w:val="004E3F20"/>
    <w:rsid w:val="004E4676"/>
    <w:rsid w:val="00566135"/>
    <w:rsid w:val="005A477F"/>
    <w:rsid w:val="005E00A7"/>
    <w:rsid w:val="00600BA5"/>
    <w:rsid w:val="0060266E"/>
    <w:rsid w:val="006A7355"/>
    <w:rsid w:val="006E06FD"/>
    <w:rsid w:val="007250F7"/>
    <w:rsid w:val="00736C4A"/>
    <w:rsid w:val="007E7CED"/>
    <w:rsid w:val="009140D9"/>
    <w:rsid w:val="00946BE5"/>
    <w:rsid w:val="0096462A"/>
    <w:rsid w:val="009C4057"/>
    <w:rsid w:val="00A04042"/>
    <w:rsid w:val="00B16D4A"/>
    <w:rsid w:val="00BB2683"/>
    <w:rsid w:val="00BD0BED"/>
    <w:rsid w:val="00C32A2B"/>
    <w:rsid w:val="00C606C4"/>
    <w:rsid w:val="00D500B9"/>
    <w:rsid w:val="00DA0A92"/>
    <w:rsid w:val="00DE3B70"/>
    <w:rsid w:val="00E92A4C"/>
    <w:rsid w:val="00E93562"/>
    <w:rsid w:val="00EF5B9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10117</Words>
  <Characters>59697</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2024-04-18T09:41:00Z</dcterms:created>
  <dcterms:modified xsi:type="dcterms:W3CDTF">2024-04-18T09:41:00Z</dcterms:modified>
</cp:coreProperties>
</file>