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0AC6BB02"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r w:rsidR="00E5019F" w:rsidRPr="00E5019F">
        <w:rPr>
          <w:rFonts w:ascii="Arial" w:eastAsia="Calibri" w:hAnsi="Arial" w:cs="Arial"/>
          <w:b/>
          <w:bCs/>
          <w:sz w:val="20"/>
          <w:szCs w:val="20"/>
        </w:rPr>
        <w:t>Společenství vlastníků Slunečná 157</w:t>
      </w:r>
      <w:r w:rsidR="00186D4C">
        <w:rPr>
          <w:rFonts w:ascii="Arial" w:eastAsia="Calibri" w:hAnsi="Arial" w:cs="Arial"/>
          <w:b/>
          <w:bCs/>
          <w:sz w:val="20"/>
          <w:szCs w:val="20"/>
        </w:rPr>
        <w:t>3</w:t>
      </w:r>
      <w:r w:rsidR="00E5019F" w:rsidRPr="00E5019F">
        <w:rPr>
          <w:rFonts w:ascii="Arial" w:eastAsia="Calibri" w:hAnsi="Arial" w:cs="Arial"/>
          <w:b/>
          <w:bCs/>
          <w:sz w:val="20"/>
          <w:szCs w:val="20"/>
        </w:rPr>
        <w:t>, Havířov, Podlesí</w:t>
      </w:r>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77777777" w:rsidR="001B4FCA" w:rsidRPr="001B4FCA" w:rsidRDefault="001B4FCA" w:rsidP="001B4FCA">
      <w:pPr>
        <w:spacing w:after="0" w:line="240" w:lineRule="auto"/>
        <w:jc w:val="both"/>
        <w:rPr>
          <w:rFonts w:ascii="Arial" w:eastAsia="Calibri" w:hAnsi="Arial" w:cs="Arial"/>
          <w:b/>
          <w:sz w:val="20"/>
          <w:szCs w:val="20"/>
          <w:u w:val="single"/>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p>
    <w:p w14:paraId="5B698D6E" w14:textId="132FA9AC" w:rsidR="00784E19" w:rsidRDefault="009140D9" w:rsidP="00784E19">
      <w:pPr>
        <w:spacing w:after="0"/>
        <w:rPr>
          <w:rFonts w:ascii="Arial" w:hAnsi="Arial" w:cs="Arial"/>
          <w:b/>
          <w:bCs/>
          <w:sz w:val="20"/>
          <w:szCs w:val="20"/>
        </w:rPr>
      </w:pPr>
      <w:r>
        <w:rPr>
          <w:rFonts w:ascii="Arial" w:eastAsia="Calibri" w:hAnsi="Arial" w:cs="Arial"/>
          <w:sz w:val="20"/>
          <w:szCs w:val="20"/>
        </w:rPr>
        <w:t xml:space="preserve">Název objednatele:  </w:t>
      </w:r>
      <w:r w:rsidR="001B4FCA" w:rsidRPr="001B4FCA">
        <w:rPr>
          <w:rFonts w:ascii="Arial" w:eastAsia="Calibri" w:hAnsi="Arial" w:cs="Arial"/>
          <w:sz w:val="20"/>
          <w:szCs w:val="20"/>
        </w:rPr>
        <w:t xml:space="preserve"> </w:t>
      </w:r>
      <w:r w:rsidR="00B374F3">
        <w:rPr>
          <w:rFonts w:ascii="Arial" w:eastAsia="Calibri" w:hAnsi="Arial" w:cs="Arial"/>
          <w:sz w:val="20"/>
          <w:szCs w:val="20"/>
        </w:rPr>
        <w:tab/>
      </w:r>
      <w:bookmarkStart w:id="1" w:name="_Hlk133922905"/>
      <w:bookmarkStart w:id="2" w:name="_Hlk124767079"/>
      <w:r w:rsidR="00B5101E">
        <w:rPr>
          <w:rFonts w:ascii="Arial" w:eastAsia="Calibri" w:hAnsi="Arial" w:cs="Arial"/>
          <w:sz w:val="20"/>
          <w:szCs w:val="20"/>
        </w:rPr>
        <w:tab/>
      </w:r>
      <w:bookmarkEnd w:id="1"/>
      <w:r w:rsidR="00E5019F" w:rsidRPr="00E5019F">
        <w:rPr>
          <w:rFonts w:ascii="Arial" w:hAnsi="Arial" w:cs="Arial"/>
          <w:b/>
          <w:bCs/>
          <w:sz w:val="20"/>
          <w:szCs w:val="20"/>
        </w:rPr>
        <w:t>Společenství vlastníků Slunečná 157</w:t>
      </w:r>
      <w:r w:rsidR="00186D4C">
        <w:rPr>
          <w:rFonts w:ascii="Arial" w:hAnsi="Arial" w:cs="Arial"/>
          <w:b/>
          <w:bCs/>
          <w:sz w:val="20"/>
          <w:szCs w:val="20"/>
        </w:rPr>
        <w:t>3</w:t>
      </w:r>
      <w:r w:rsidR="00E5019F" w:rsidRPr="00E5019F">
        <w:rPr>
          <w:rFonts w:ascii="Arial" w:hAnsi="Arial" w:cs="Arial"/>
          <w:b/>
          <w:bCs/>
          <w:sz w:val="20"/>
          <w:szCs w:val="20"/>
        </w:rPr>
        <w:t>, Havířov, Podlesí</w:t>
      </w:r>
    </w:p>
    <w:p w14:paraId="187E90F1" w14:textId="4E0CDB36" w:rsidR="00784E19" w:rsidRDefault="00784E19" w:rsidP="00784E19">
      <w:pPr>
        <w:spacing w:after="0" w:line="240" w:lineRule="auto"/>
        <w:rPr>
          <w:rFonts w:ascii="Arial" w:eastAsia="Calibri" w:hAnsi="Arial" w:cs="Arial"/>
          <w:b/>
          <w:bCs/>
          <w:sz w:val="20"/>
          <w:szCs w:val="20"/>
        </w:rPr>
      </w:pPr>
      <w:r w:rsidRPr="00784E19">
        <w:rPr>
          <w:rFonts w:ascii="Arial" w:eastAsia="Calibri" w:hAnsi="Arial" w:cs="Arial"/>
          <w:sz w:val="20"/>
          <w:szCs w:val="20"/>
        </w:rPr>
        <w:t>se sídlem:</w:t>
      </w:r>
      <w:r w:rsidRPr="00784E19">
        <w:rPr>
          <w:rFonts w:ascii="Arial" w:eastAsia="Calibri" w:hAnsi="Arial" w:cs="Arial"/>
          <w:sz w:val="20"/>
          <w:szCs w:val="20"/>
        </w:rPr>
        <w:tab/>
      </w:r>
      <w:r w:rsidRPr="00784E19">
        <w:rPr>
          <w:rFonts w:ascii="Arial" w:eastAsia="Calibri" w:hAnsi="Arial" w:cs="Arial"/>
          <w:sz w:val="20"/>
          <w:szCs w:val="20"/>
        </w:rPr>
        <w:tab/>
      </w:r>
      <w:r w:rsidRPr="00784E19">
        <w:rPr>
          <w:rFonts w:ascii="Arial" w:eastAsia="Calibri" w:hAnsi="Arial" w:cs="Arial"/>
          <w:sz w:val="20"/>
          <w:szCs w:val="20"/>
        </w:rPr>
        <w:tab/>
      </w:r>
      <w:proofErr w:type="spellStart"/>
      <w:r w:rsidRPr="00784E19">
        <w:rPr>
          <w:rFonts w:ascii="Arial" w:eastAsia="Calibri" w:hAnsi="Arial" w:cs="Arial"/>
          <w:sz w:val="20"/>
          <w:szCs w:val="20"/>
        </w:rPr>
        <w:t>Hornosušská</w:t>
      </w:r>
      <w:proofErr w:type="spellEnd"/>
      <w:r w:rsidRPr="00784E19">
        <w:rPr>
          <w:rFonts w:ascii="Arial" w:eastAsia="Calibri" w:hAnsi="Arial" w:cs="Arial"/>
          <w:sz w:val="20"/>
          <w:szCs w:val="20"/>
        </w:rPr>
        <w:t xml:space="preserve"> 1041/2, Prostřední Suchá, 735 64 Havířov     </w:t>
      </w:r>
      <w:r w:rsidR="00087E79" w:rsidRPr="00087E79">
        <w:rPr>
          <w:rFonts w:ascii="Arial" w:eastAsia="Calibri" w:hAnsi="Arial" w:cs="Arial"/>
          <w:sz w:val="20"/>
          <w:szCs w:val="20"/>
        </w:rPr>
        <w:t xml:space="preserve">   </w:t>
      </w:r>
      <w:r w:rsidR="00B5101E">
        <w:rPr>
          <w:rFonts w:ascii="Arial" w:eastAsia="Calibri" w:hAnsi="Arial" w:cs="Arial"/>
          <w:b/>
          <w:bCs/>
          <w:sz w:val="20"/>
          <w:szCs w:val="20"/>
        </w:rPr>
        <w:t xml:space="preserve">                   </w:t>
      </w:r>
      <w:r w:rsidR="00087E79">
        <w:rPr>
          <w:rFonts w:ascii="Arial" w:eastAsia="Calibri" w:hAnsi="Arial" w:cs="Arial"/>
          <w:b/>
          <w:bCs/>
          <w:sz w:val="20"/>
          <w:szCs w:val="20"/>
        </w:rPr>
        <w:t xml:space="preserve">              </w:t>
      </w:r>
      <w:r w:rsidR="00B5101E">
        <w:rPr>
          <w:rFonts w:ascii="Arial" w:eastAsia="Calibri" w:hAnsi="Arial" w:cs="Arial"/>
          <w:b/>
          <w:bCs/>
          <w:sz w:val="20"/>
          <w:szCs w:val="20"/>
        </w:rPr>
        <w:t xml:space="preserve"> </w:t>
      </w:r>
      <w:r w:rsidR="00B5101E" w:rsidRPr="00B5101E">
        <w:rPr>
          <w:rFonts w:ascii="Arial" w:eastAsia="Calibri" w:hAnsi="Arial" w:cs="Arial"/>
          <w:b/>
          <w:bCs/>
          <w:sz w:val="20"/>
          <w:szCs w:val="20"/>
        </w:rPr>
        <w:t>IČ:</w:t>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B5101E" w:rsidRPr="00B5101E">
        <w:rPr>
          <w:rFonts w:ascii="Arial" w:eastAsia="Calibri" w:hAnsi="Arial" w:cs="Arial"/>
          <w:b/>
          <w:bCs/>
          <w:sz w:val="20"/>
          <w:szCs w:val="20"/>
        </w:rPr>
        <w:tab/>
      </w:r>
      <w:r w:rsidR="00186D4C" w:rsidRPr="00186D4C">
        <w:rPr>
          <w:rFonts w:ascii="Arial" w:eastAsia="Calibri" w:hAnsi="Arial" w:cs="Arial"/>
          <w:sz w:val="20"/>
          <w:szCs w:val="20"/>
        </w:rPr>
        <w:t>04201230</w:t>
      </w:r>
      <w:r w:rsidR="00B5101E">
        <w:rPr>
          <w:rFonts w:ascii="Arial" w:eastAsia="Calibri" w:hAnsi="Arial" w:cs="Arial"/>
          <w:b/>
          <w:bCs/>
          <w:sz w:val="20"/>
          <w:szCs w:val="20"/>
        </w:rPr>
        <w:t xml:space="preserve">                                                                     </w:t>
      </w:r>
      <w:r w:rsidR="00B056F9">
        <w:rPr>
          <w:rFonts w:ascii="Arial" w:eastAsia="Calibri" w:hAnsi="Arial" w:cs="Arial"/>
          <w:b/>
          <w:bCs/>
          <w:sz w:val="20"/>
          <w:szCs w:val="20"/>
        </w:rPr>
        <w:t xml:space="preserve">  </w:t>
      </w:r>
    </w:p>
    <w:p w14:paraId="6E3DA3B5" w14:textId="172D2E7F"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Zastoupeno:</w:t>
      </w:r>
      <w:r w:rsidRPr="00B5101E">
        <w:rPr>
          <w:rFonts w:ascii="Arial" w:eastAsia="Calibri" w:hAnsi="Arial" w:cs="Arial"/>
          <w:sz w:val="20"/>
          <w:szCs w:val="20"/>
        </w:rPr>
        <w:tab/>
      </w:r>
      <w:r w:rsidRPr="00B5101E">
        <w:rPr>
          <w:rFonts w:ascii="Arial" w:eastAsia="Calibri" w:hAnsi="Arial" w:cs="Arial"/>
          <w:sz w:val="20"/>
          <w:szCs w:val="20"/>
        </w:rPr>
        <w:tab/>
      </w:r>
      <w:r w:rsidRPr="00B5101E">
        <w:rPr>
          <w:rFonts w:ascii="Arial" w:eastAsia="Calibri" w:hAnsi="Arial" w:cs="Arial"/>
          <w:sz w:val="20"/>
          <w:szCs w:val="20"/>
        </w:rPr>
        <w:tab/>
      </w:r>
      <w:r w:rsidRPr="00B5101E">
        <w:rPr>
          <w:rFonts w:ascii="Arial" w:eastAsia="Calibri" w:hAnsi="Arial" w:cs="Arial"/>
          <w:b/>
          <w:sz w:val="20"/>
          <w:szCs w:val="20"/>
        </w:rPr>
        <w:t>Stavební</w:t>
      </w:r>
      <w:r w:rsidR="00784E19">
        <w:rPr>
          <w:rFonts w:ascii="Arial" w:eastAsia="Calibri" w:hAnsi="Arial" w:cs="Arial"/>
          <w:b/>
          <w:sz w:val="20"/>
          <w:szCs w:val="20"/>
        </w:rPr>
        <w:t>m</w:t>
      </w:r>
      <w:r w:rsidRPr="00B5101E">
        <w:rPr>
          <w:rFonts w:ascii="Arial" w:eastAsia="Calibri" w:hAnsi="Arial" w:cs="Arial"/>
          <w:b/>
          <w:sz w:val="20"/>
          <w:szCs w:val="20"/>
        </w:rPr>
        <w:t xml:space="preserve"> bytovým družstvem Havířov</w:t>
      </w:r>
      <w:bookmarkEnd w:id="2"/>
      <w:r w:rsidRPr="00B5101E">
        <w:rPr>
          <w:rFonts w:ascii="Arial" w:eastAsia="Calibri" w:hAnsi="Arial" w:cs="Arial"/>
          <w:b/>
          <w:sz w:val="20"/>
          <w:szCs w:val="20"/>
        </w:rPr>
        <w:tab/>
      </w:r>
      <w:bookmarkStart w:id="3" w:name="_Hlk133912279"/>
      <w:r>
        <w:rPr>
          <w:rFonts w:ascii="Arial" w:eastAsia="Calibri" w:hAnsi="Arial" w:cs="Arial"/>
          <w:b/>
          <w:bCs/>
          <w:sz w:val="20"/>
          <w:szCs w:val="20"/>
        </w:rPr>
        <w:t xml:space="preserve">                                </w:t>
      </w:r>
      <w:bookmarkStart w:id="4" w:name="_Hlk168479958"/>
    </w:p>
    <w:p w14:paraId="54CD0442"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se sídlem:</w:t>
      </w:r>
      <w:r w:rsidRPr="00B5101E">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roofErr w:type="spellStart"/>
      <w:r w:rsidRPr="00B5101E">
        <w:rPr>
          <w:rFonts w:ascii="Arial" w:eastAsia="Calibri" w:hAnsi="Arial" w:cs="Arial"/>
          <w:sz w:val="20"/>
          <w:szCs w:val="20"/>
        </w:rPr>
        <w:t>Hornosušská</w:t>
      </w:r>
      <w:proofErr w:type="spellEnd"/>
      <w:r w:rsidRPr="00B5101E">
        <w:rPr>
          <w:rFonts w:ascii="Arial" w:eastAsia="Calibri" w:hAnsi="Arial" w:cs="Arial"/>
          <w:sz w:val="20"/>
          <w:szCs w:val="20"/>
        </w:rPr>
        <w:t xml:space="preserve"> 1041/2, Prostřední Suchá, 735 64 Havířov</w:t>
      </w:r>
      <w:bookmarkEnd w:id="3"/>
      <w:r>
        <w:rPr>
          <w:rFonts w:ascii="Arial" w:eastAsia="Calibri" w:hAnsi="Arial" w:cs="Arial"/>
          <w:b/>
          <w:bCs/>
          <w:sz w:val="20"/>
          <w:szCs w:val="20"/>
        </w:rPr>
        <w:t xml:space="preserve">   </w:t>
      </w:r>
      <w:bookmarkEnd w:id="4"/>
    </w:p>
    <w:p w14:paraId="14659F15" w14:textId="77777777" w:rsidR="00784E19" w:rsidRDefault="00B5101E" w:rsidP="00784E19">
      <w:pPr>
        <w:spacing w:after="0" w:line="240" w:lineRule="auto"/>
        <w:ind w:left="708" w:hanging="708"/>
        <w:rPr>
          <w:rFonts w:ascii="Arial" w:eastAsia="Calibri" w:hAnsi="Arial" w:cs="Arial"/>
          <w:b/>
          <w:bCs/>
          <w:sz w:val="20"/>
          <w:szCs w:val="20"/>
        </w:rPr>
      </w:pPr>
      <w:r w:rsidRPr="00B5101E">
        <w:rPr>
          <w:rFonts w:ascii="Arial" w:eastAsia="Calibri" w:hAnsi="Arial" w:cs="Arial"/>
          <w:sz w:val="20"/>
          <w:szCs w:val="20"/>
        </w:rPr>
        <w:t xml:space="preserve">Zastoupeno: </w:t>
      </w:r>
      <w:r w:rsidRPr="00B5101E">
        <w:rPr>
          <w:rFonts w:ascii="Arial" w:eastAsia="Calibri" w:hAnsi="Arial" w:cs="Arial"/>
          <w:sz w:val="20"/>
          <w:szCs w:val="20"/>
        </w:rPr>
        <w:tab/>
      </w:r>
      <w:bookmarkStart w:id="5" w:name="_Hlk124767140"/>
      <w:r>
        <w:rPr>
          <w:rFonts w:ascii="Arial" w:eastAsia="Calibri" w:hAnsi="Arial" w:cs="Arial"/>
          <w:sz w:val="20"/>
          <w:szCs w:val="20"/>
        </w:rPr>
        <w:tab/>
      </w:r>
      <w:r>
        <w:rPr>
          <w:rFonts w:ascii="Arial" w:eastAsia="Calibri" w:hAnsi="Arial" w:cs="Arial"/>
          <w:sz w:val="20"/>
          <w:szCs w:val="20"/>
        </w:rPr>
        <w:tab/>
      </w:r>
      <w:r w:rsidRPr="00B5101E">
        <w:rPr>
          <w:rFonts w:ascii="Arial" w:eastAsia="Calibri" w:hAnsi="Arial" w:cs="Arial"/>
          <w:sz w:val="20"/>
          <w:szCs w:val="20"/>
        </w:rPr>
        <w:t>Jiřím Hurychem</w:t>
      </w:r>
      <w:bookmarkEnd w:id="5"/>
      <w:r w:rsidRPr="00B5101E">
        <w:rPr>
          <w:rFonts w:ascii="Arial" w:eastAsia="Calibri" w:hAnsi="Arial" w:cs="Arial"/>
          <w:sz w:val="20"/>
          <w:szCs w:val="20"/>
        </w:rPr>
        <w:t xml:space="preserve">, </w:t>
      </w:r>
      <w:bookmarkStart w:id="6" w:name="_Hlk124767241"/>
      <w:r w:rsidRPr="00B5101E">
        <w:rPr>
          <w:rFonts w:ascii="Arial" w:eastAsia="Calibri" w:hAnsi="Arial" w:cs="Arial"/>
          <w:sz w:val="20"/>
          <w:szCs w:val="20"/>
        </w:rPr>
        <w:t>předsedou představenstva</w:t>
      </w:r>
      <w:bookmarkEnd w:id="6"/>
      <w:r>
        <w:rPr>
          <w:rFonts w:ascii="Arial" w:eastAsia="Calibri" w:hAnsi="Arial" w:cs="Arial"/>
          <w:b/>
          <w:bCs/>
          <w:sz w:val="20"/>
          <w:szCs w:val="20"/>
        </w:rPr>
        <w:t xml:space="preserve">                                                                                         </w:t>
      </w:r>
      <w:r w:rsidR="00784E19">
        <w:rPr>
          <w:rFonts w:ascii="Arial" w:eastAsia="Calibri" w:hAnsi="Arial" w:cs="Arial"/>
          <w:b/>
          <w:bCs/>
          <w:sz w:val="20"/>
          <w:szCs w:val="20"/>
        </w:rPr>
        <w:t xml:space="preserve">                     </w:t>
      </w:r>
    </w:p>
    <w:p w14:paraId="742021E1" w14:textId="77777777" w:rsidR="00784E19" w:rsidRDefault="00784E19" w:rsidP="00784E19">
      <w:pPr>
        <w:spacing w:after="0" w:line="240" w:lineRule="auto"/>
        <w:ind w:left="708" w:hanging="708"/>
        <w:rPr>
          <w:rFonts w:ascii="Arial" w:eastAsia="Calibri" w:hAnsi="Arial" w:cs="Arial"/>
          <w:b/>
          <w:bCs/>
          <w:sz w:val="20"/>
          <w:szCs w:val="20"/>
        </w:rPr>
      </w:pPr>
      <w:r>
        <w:rPr>
          <w:rFonts w:ascii="Arial" w:eastAsia="Calibri" w:hAnsi="Arial" w:cs="Arial"/>
          <w:sz w:val="20"/>
          <w:szCs w:val="20"/>
        </w:rPr>
        <w:t xml:space="preserve">Ing. Světlanou </w:t>
      </w:r>
      <w:proofErr w:type="spellStart"/>
      <w:r>
        <w:rPr>
          <w:rFonts w:ascii="Arial" w:eastAsia="Calibri" w:hAnsi="Arial" w:cs="Arial"/>
          <w:sz w:val="20"/>
          <w:szCs w:val="20"/>
        </w:rPr>
        <w:t>Kravčenkovou</w:t>
      </w:r>
      <w:proofErr w:type="spellEnd"/>
      <w:r w:rsidR="00B5101E" w:rsidRPr="00B5101E">
        <w:rPr>
          <w:rFonts w:ascii="Arial" w:eastAsia="Calibri" w:hAnsi="Arial" w:cs="Arial"/>
          <w:sz w:val="20"/>
          <w:szCs w:val="20"/>
        </w:rPr>
        <w:t xml:space="preserve">, </w:t>
      </w:r>
      <w:bookmarkStart w:id="7" w:name="_Hlk124767259"/>
      <w:r w:rsidR="00B5101E" w:rsidRPr="00B5101E">
        <w:rPr>
          <w:rFonts w:ascii="Arial" w:eastAsia="Calibri" w:hAnsi="Arial" w:cs="Arial"/>
          <w:sz w:val="20"/>
          <w:szCs w:val="20"/>
        </w:rPr>
        <w:t>členem představenstva</w:t>
      </w:r>
      <w:bookmarkStart w:id="8" w:name="_Hlk109736915"/>
      <w:bookmarkEnd w:id="7"/>
      <w:r w:rsidR="00B5101E">
        <w:rPr>
          <w:rFonts w:ascii="Arial" w:eastAsia="Calibri" w:hAnsi="Arial" w:cs="Arial"/>
          <w:b/>
          <w:bCs/>
          <w:sz w:val="20"/>
          <w:szCs w:val="20"/>
        </w:rPr>
        <w:t xml:space="preserve">                                                                                                     </w:t>
      </w:r>
    </w:p>
    <w:p w14:paraId="6C1E9392"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IČ: </w:t>
      </w:r>
      <w:bookmarkEnd w:id="8"/>
      <w:r w:rsidRPr="001B4FCA">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00415227</w:t>
      </w:r>
      <w:r w:rsidR="00B5101E">
        <w:rPr>
          <w:rFonts w:ascii="Arial" w:eastAsia="Calibri" w:hAnsi="Arial" w:cs="Arial"/>
          <w:b/>
          <w:bCs/>
          <w:sz w:val="20"/>
          <w:szCs w:val="20"/>
        </w:rPr>
        <w:t xml:space="preserve">                                                                                           </w:t>
      </w:r>
    </w:p>
    <w:p w14:paraId="4842DDC0" w14:textId="77777777" w:rsid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DIČ:</w:t>
      </w:r>
      <w:r w:rsidR="00B5101E">
        <w:rPr>
          <w:rFonts w:ascii="Arial" w:eastAsia="Calibri" w:hAnsi="Arial" w:cs="Arial"/>
          <w:sz w:val="20"/>
          <w:szCs w:val="20"/>
        </w:rPr>
        <w:tab/>
      </w:r>
      <w:r w:rsidR="00B5101E">
        <w:rPr>
          <w:rFonts w:ascii="Arial" w:eastAsia="Calibri" w:hAnsi="Arial" w:cs="Arial"/>
          <w:sz w:val="20"/>
          <w:szCs w:val="20"/>
        </w:rPr>
        <w:tab/>
      </w:r>
      <w:r w:rsidR="00B5101E">
        <w:rPr>
          <w:rFonts w:ascii="Arial" w:eastAsia="Calibri" w:hAnsi="Arial" w:cs="Arial"/>
          <w:sz w:val="20"/>
          <w:szCs w:val="20"/>
        </w:rPr>
        <w:tab/>
      </w:r>
      <w:r w:rsidRPr="001B4FCA">
        <w:rPr>
          <w:rFonts w:ascii="Arial" w:eastAsia="Calibri" w:hAnsi="Arial" w:cs="Arial"/>
          <w:sz w:val="20"/>
          <w:szCs w:val="20"/>
        </w:rPr>
        <w:tab/>
        <w:t>CZ00415227</w:t>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r>
      <w:r w:rsidR="00B5101E">
        <w:rPr>
          <w:rFonts w:ascii="Arial" w:eastAsia="Calibri" w:hAnsi="Arial" w:cs="Arial"/>
          <w:b/>
          <w:bCs/>
          <w:sz w:val="20"/>
          <w:szCs w:val="20"/>
        </w:rPr>
        <w:tab/>
        <w:t xml:space="preserve">       </w:t>
      </w:r>
    </w:p>
    <w:p w14:paraId="0B463343" w14:textId="6C104C0F" w:rsidR="001B4FCA" w:rsidRPr="00784E19" w:rsidRDefault="001B4FCA" w:rsidP="00784E19">
      <w:pPr>
        <w:spacing w:after="0" w:line="240" w:lineRule="auto"/>
        <w:ind w:left="708" w:hanging="708"/>
        <w:rPr>
          <w:rFonts w:ascii="Arial" w:eastAsia="Calibri" w:hAnsi="Arial" w:cs="Arial"/>
          <w:b/>
          <w:bCs/>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spojení :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IČ :</w:t>
      </w:r>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DIČ :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mu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3A3543EF" w:rsidR="001B4FCA" w:rsidRPr="001B4FCA" w:rsidRDefault="00784E19"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784E19">
        <w:rPr>
          <w:rFonts w:ascii="Arial" w:hAnsi="Arial" w:cs="Arial"/>
          <w:sz w:val="20"/>
          <w:szCs w:val="20"/>
        </w:rPr>
        <w:t>„VÝMĚNA ROZVODŮ KANALIZACE, VODY A PLYNU V BYTOVÉM DOMĚ NA UL. SLUNEČNÁ 157</w:t>
      </w:r>
      <w:r w:rsidR="00186D4C">
        <w:rPr>
          <w:rFonts w:ascii="Arial" w:hAnsi="Arial" w:cs="Arial"/>
          <w:sz w:val="20"/>
          <w:szCs w:val="20"/>
        </w:rPr>
        <w:t>3</w:t>
      </w:r>
      <w:r w:rsidRPr="00784E19">
        <w:rPr>
          <w:rFonts w:ascii="Arial" w:hAnsi="Arial" w:cs="Arial"/>
          <w:sz w:val="20"/>
          <w:szCs w:val="20"/>
        </w:rPr>
        <w:t xml:space="preserve"> V HAVÍŘOVĚ.“</w:t>
      </w:r>
      <w:r>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095F38E0"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w:t>
      </w:r>
      <w:r w:rsidRPr="001B4FCA">
        <w:rPr>
          <w:rFonts w:ascii="Arial" w:eastAsia="Calibri" w:hAnsi="Arial" w:cs="Arial"/>
          <w:sz w:val="20"/>
          <w:szCs w:val="20"/>
        </w:rPr>
        <w:t xml:space="preserve">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4BF2A430" w14:textId="358A08C3" w:rsidR="005E00A7" w:rsidRPr="00F93949" w:rsidRDefault="001B4FCA" w:rsidP="00884C2D">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hAnsi="Arial" w:cs="Arial"/>
          <w:b/>
          <w:color w:val="000000"/>
          <w:sz w:val="20"/>
          <w:szCs w:val="20"/>
        </w:rPr>
      </w:pPr>
      <w:r w:rsidRPr="00F93949">
        <w:rPr>
          <w:rFonts w:ascii="Arial" w:eastAsia="Calibri" w:hAnsi="Arial" w:cs="Arial"/>
          <w:color w:val="000000"/>
          <w:sz w:val="20"/>
          <w:szCs w:val="20"/>
        </w:rPr>
        <w:t>Zhotovitel splní svou povinnost provést dílo jeho řádným předáním řádně ukončeného</w:t>
      </w:r>
      <w:r w:rsidR="009140D9" w:rsidRPr="00F93949">
        <w:rPr>
          <w:rFonts w:ascii="Arial" w:eastAsia="Calibri" w:hAnsi="Arial" w:cs="Arial"/>
          <w:color w:val="000000"/>
          <w:sz w:val="20"/>
          <w:szCs w:val="20"/>
        </w:rPr>
        <w:t xml:space="preserve"> předmětu díla v místě plnění:</w:t>
      </w:r>
      <w:r w:rsidRPr="00F93949">
        <w:rPr>
          <w:rFonts w:ascii="Arial" w:eastAsia="Calibri" w:hAnsi="Arial" w:cs="Arial"/>
          <w:b/>
          <w:bCs/>
          <w:color w:val="000000"/>
          <w:sz w:val="20"/>
          <w:szCs w:val="20"/>
        </w:rPr>
        <w:t xml:space="preserve"> ul. </w:t>
      </w:r>
      <w:r w:rsidR="00784E19" w:rsidRPr="00784E19">
        <w:rPr>
          <w:rFonts w:ascii="Arial" w:eastAsia="Calibri" w:hAnsi="Arial" w:cs="Arial"/>
          <w:b/>
          <w:bCs/>
          <w:sz w:val="20"/>
          <w:szCs w:val="20"/>
        </w:rPr>
        <w:t>Slunečná 157</w:t>
      </w:r>
      <w:r w:rsidR="00186D4C">
        <w:rPr>
          <w:rFonts w:ascii="Arial" w:eastAsia="Calibri" w:hAnsi="Arial" w:cs="Arial"/>
          <w:b/>
          <w:bCs/>
          <w:sz w:val="20"/>
          <w:szCs w:val="20"/>
        </w:rPr>
        <w:t>3</w:t>
      </w:r>
      <w:r w:rsidR="00784E19" w:rsidRPr="00784E19">
        <w:rPr>
          <w:rFonts w:ascii="Arial" w:eastAsia="Calibri" w:hAnsi="Arial" w:cs="Arial"/>
          <w:b/>
          <w:bCs/>
          <w:sz w:val="20"/>
          <w:szCs w:val="20"/>
        </w:rPr>
        <w:t>, Havířov</w:t>
      </w:r>
    </w:p>
    <w:p w14:paraId="687E2F8A" w14:textId="77777777" w:rsid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12DEF5C2" w14:textId="77777777" w:rsidR="00677805" w:rsidRPr="005E00A7" w:rsidRDefault="00677805"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r w:rsidR="001B4FCA" w:rsidRPr="001B4FCA">
        <w:rPr>
          <w:rFonts w:ascii="Arial" w:eastAsia="Calibri" w:hAnsi="Arial" w:cs="Arial"/>
          <w:sz w:val="20"/>
          <w:szCs w:val="20"/>
        </w:rPr>
        <w:t xml:space="preserve">(převzetí staveniště), </w:t>
      </w:r>
    </w:p>
    <w:p w14:paraId="014B16E8" w14:textId="7FA2344A"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dne:………….(podpis protokolu o předání a převzetí díla), což činí rozsah:       </w:t>
      </w:r>
      <w:r w:rsidR="00F257DE">
        <w:rPr>
          <w:rFonts w:ascii="Arial" w:eastAsia="Calibri" w:hAnsi="Arial" w:cs="Arial"/>
          <w:sz w:val="20"/>
          <w:szCs w:val="20"/>
        </w:rPr>
        <w:t>kalendářních dnů</w:t>
      </w:r>
      <w:r w:rsidRPr="001B4FCA">
        <w:rPr>
          <w:rFonts w:ascii="Arial" w:eastAsia="Calibri" w:hAnsi="Arial" w:cs="Arial"/>
          <w:sz w:val="20"/>
          <w:szCs w:val="20"/>
        </w:rPr>
        <w:t xml:space="preserve">.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31B36743" w14:textId="77777777" w:rsidR="00972FF5" w:rsidRDefault="00972FF5" w:rsidP="00972FF5">
      <w:pPr>
        <w:pStyle w:val="Odstavecseseznamem"/>
        <w:rPr>
          <w:rFonts w:ascii="Arial" w:hAnsi="Arial" w:cs="Arial"/>
          <w:sz w:val="20"/>
          <w:szCs w:val="20"/>
        </w:rPr>
      </w:pPr>
    </w:p>
    <w:p w14:paraId="3DE2C46B" w14:textId="70663A2D" w:rsidR="00972FF5" w:rsidRPr="00972FF5" w:rsidRDefault="00972FF5" w:rsidP="00972FF5">
      <w:pPr>
        <w:pStyle w:val="Odstavecseseznamem"/>
        <w:numPr>
          <w:ilvl w:val="0"/>
          <w:numId w:val="9"/>
        </w:numPr>
        <w:rPr>
          <w:rFonts w:ascii="Arial" w:hAnsi="Arial" w:cs="Arial"/>
          <w:sz w:val="20"/>
          <w:szCs w:val="20"/>
        </w:rPr>
      </w:pPr>
      <w:r w:rsidRPr="00972FF5">
        <w:rPr>
          <w:rFonts w:ascii="Arial" w:hAnsi="Arial" w:cs="Arial"/>
          <w:sz w:val="20"/>
          <w:szCs w:val="20"/>
        </w:rPr>
        <w:t xml:space="preserve">Zhotovitel je zavázán </w:t>
      </w:r>
      <w:r>
        <w:rPr>
          <w:rFonts w:ascii="Arial" w:hAnsi="Arial" w:cs="Arial"/>
          <w:sz w:val="20"/>
          <w:szCs w:val="20"/>
        </w:rPr>
        <w:t>zhotovit</w:t>
      </w:r>
      <w:r w:rsidRPr="00972FF5">
        <w:rPr>
          <w:rFonts w:ascii="Arial" w:hAnsi="Arial" w:cs="Arial"/>
          <w:sz w:val="20"/>
          <w:szCs w:val="20"/>
        </w:rPr>
        <w:t xml:space="preserve"> dílo on osobně a/nebo jeho zaměstnanci</w:t>
      </w:r>
      <w:r>
        <w:rPr>
          <w:rFonts w:ascii="Arial" w:hAnsi="Arial" w:cs="Arial"/>
          <w:sz w:val="20"/>
          <w:szCs w:val="20"/>
        </w:rPr>
        <w:t xml:space="preserve"> </w:t>
      </w:r>
      <w:r w:rsidR="00434DEB">
        <w:rPr>
          <w:rFonts w:ascii="Arial" w:hAnsi="Arial" w:cs="Arial"/>
          <w:sz w:val="20"/>
          <w:szCs w:val="20"/>
        </w:rPr>
        <w:t>v minimálním rozsahu</w:t>
      </w:r>
      <w:r w:rsidR="00087E79">
        <w:rPr>
          <w:rFonts w:ascii="Arial" w:hAnsi="Arial" w:cs="Arial"/>
          <w:sz w:val="20"/>
          <w:szCs w:val="20"/>
        </w:rPr>
        <w:t xml:space="preserve">  60% z celkového objemu prací </w:t>
      </w:r>
      <w:r>
        <w:rPr>
          <w:rFonts w:ascii="Arial" w:hAnsi="Arial" w:cs="Arial"/>
          <w:sz w:val="20"/>
          <w:szCs w:val="20"/>
        </w:rPr>
        <w:t xml:space="preserve">neboli </w:t>
      </w:r>
      <w:bookmarkStart w:id="9" w:name="_Hlk136589117"/>
      <w:r w:rsidR="00087E79">
        <w:rPr>
          <w:rFonts w:ascii="Arial" w:hAnsi="Arial" w:cs="Arial"/>
          <w:sz w:val="20"/>
          <w:szCs w:val="20"/>
        </w:rPr>
        <w:t xml:space="preserve">k využití subdodavatele může dojít </w:t>
      </w:r>
      <w:r w:rsidR="00434DEB">
        <w:rPr>
          <w:rFonts w:ascii="Arial" w:hAnsi="Arial" w:cs="Arial"/>
          <w:sz w:val="20"/>
          <w:szCs w:val="20"/>
        </w:rPr>
        <w:t>v maximálním rozsahu</w:t>
      </w:r>
      <w:r w:rsidR="00087E79">
        <w:rPr>
          <w:rFonts w:ascii="Arial" w:hAnsi="Arial" w:cs="Arial"/>
          <w:sz w:val="20"/>
          <w:szCs w:val="20"/>
        </w:rPr>
        <w:t xml:space="preserve"> 40% z celkového objemu prací</w:t>
      </w:r>
      <w:bookmarkEnd w:id="9"/>
      <w:r w:rsidR="00087E79">
        <w:rPr>
          <w:rFonts w:ascii="Arial" w:hAnsi="Arial" w:cs="Arial"/>
          <w:sz w:val="20"/>
          <w:szCs w:val="20"/>
        </w:rPr>
        <w:t>.</w:t>
      </w:r>
    </w:p>
    <w:p w14:paraId="35DB1B4F" w14:textId="77777777" w:rsidR="00972FF5" w:rsidRPr="001B4FCA" w:rsidRDefault="00972FF5" w:rsidP="00972FF5">
      <w:pPr>
        <w:tabs>
          <w:tab w:val="left" w:pos="0"/>
          <w:tab w:val="left" w:pos="426"/>
        </w:tabs>
        <w:spacing w:after="0" w:line="240" w:lineRule="auto"/>
        <w:ind w:left="360"/>
        <w:jc w:val="both"/>
        <w:rPr>
          <w:rFonts w:ascii="Arial" w:eastAsia="Calibri" w:hAnsi="Arial" w:cs="Arial"/>
          <w:sz w:val="20"/>
          <w:szCs w:val="20"/>
        </w:rPr>
      </w:pP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10" w:name="_MON_1178436994"/>
      <w:bookmarkStart w:id="11" w:name="_MON_1178437010"/>
      <w:bookmarkStart w:id="12" w:name="_MON_1178437053"/>
      <w:bookmarkStart w:id="13" w:name="_MON_1178437064"/>
      <w:bookmarkStart w:id="14" w:name="_MON_1178437090"/>
      <w:bookmarkStart w:id="15" w:name="_MON_1178437127"/>
      <w:bookmarkStart w:id="16" w:name="_MON_1178437184"/>
      <w:bookmarkStart w:id="17" w:name="_MON_1178530927"/>
      <w:bookmarkStart w:id="18" w:name="_MON_1179038738"/>
      <w:bookmarkStart w:id="19" w:name="_MON_1230464455"/>
      <w:bookmarkStart w:id="20" w:name="_MON_1230638547"/>
      <w:bookmarkStart w:id="21" w:name="_MON_1233406624"/>
      <w:bookmarkStart w:id="22" w:name="_MON_1237110241"/>
      <w:bookmarkStart w:id="23" w:name="_MON_1243235860"/>
      <w:bookmarkStart w:id="24" w:name="_MON_1245659428"/>
      <w:bookmarkStart w:id="25" w:name="_MON_1245659635"/>
      <w:bookmarkStart w:id="26" w:name="_MON_1245663175"/>
      <w:bookmarkStart w:id="27" w:name="_MON_1254220927"/>
      <w:bookmarkStart w:id="28" w:name="_MON_1257252019"/>
      <w:bookmarkStart w:id="29" w:name="_MON_1264233321"/>
      <w:bookmarkStart w:id="30" w:name="_MON_1264236302"/>
      <w:bookmarkStart w:id="31" w:name="_MON_1265690282"/>
      <w:bookmarkStart w:id="32" w:name="_MON_1266907179"/>
      <w:bookmarkStart w:id="33" w:name="_MON_1269067181"/>
      <w:bookmarkStart w:id="34" w:name="_MON_1270984229"/>
      <w:bookmarkStart w:id="35" w:name="_MON_1270984454"/>
      <w:bookmarkStart w:id="36" w:name="_MON_1270984531"/>
      <w:bookmarkStart w:id="37" w:name="_MON_1275720017"/>
      <w:bookmarkStart w:id="38" w:name="_MON_1276603038"/>
      <w:bookmarkStart w:id="39" w:name="_MON_1297577272"/>
      <w:bookmarkStart w:id="40" w:name="_MON_1297752374"/>
      <w:bookmarkStart w:id="41" w:name="_MON_1393822775"/>
      <w:bookmarkStart w:id="42" w:name="_MON_1393822846"/>
      <w:bookmarkStart w:id="43" w:name="_MON_1393822881"/>
      <w:bookmarkStart w:id="44" w:name="_MON_1393823582"/>
      <w:bookmarkStart w:id="45" w:name="_MON_1393823655"/>
      <w:bookmarkStart w:id="46" w:name="_MON_1396158079"/>
      <w:bookmarkStart w:id="47" w:name="_MON_1396158110"/>
      <w:bookmarkStart w:id="48" w:name="_MON_1396158125"/>
      <w:bookmarkStart w:id="49" w:name="_MON_1396173033"/>
      <w:bookmarkStart w:id="50" w:name="_MON_1178436404"/>
      <w:bookmarkStart w:id="51" w:name="_MON_1405169317"/>
      <w:bookmarkStart w:id="52" w:name="_MON_1178436434"/>
      <w:bookmarkStart w:id="53" w:name="_MON_1178436481"/>
      <w:bookmarkStart w:id="54" w:name="_MON_1178436511"/>
      <w:bookmarkStart w:id="55" w:name="_MON_1178436575"/>
      <w:bookmarkStart w:id="56" w:name="_MON_1178436915"/>
      <w:bookmarkStart w:id="57" w:name="_MON_141312394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4B595EFD"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86D4C"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DA5EB85" w14:textId="04EDF151" w:rsidR="00186D4C" w:rsidRPr="00186D4C" w:rsidRDefault="00186D4C" w:rsidP="00186D4C">
      <w:pPr>
        <w:pStyle w:val="Odstavecseseznamem"/>
        <w:numPr>
          <w:ilvl w:val="0"/>
          <w:numId w:val="10"/>
        </w:numPr>
        <w:rPr>
          <w:rFonts w:ascii="Arial" w:hAnsi="Arial" w:cs="Arial"/>
          <w:bCs/>
          <w:color w:val="000000"/>
          <w:sz w:val="20"/>
          <w:szCs w:val="20"/>
        </w:rPr>
      </w:pPr>
      <w:r w:rsidRPr="00186D4C">
        <w:rPr>
          <w:rFonts w:ascii="Arial" w:hAnsi="Arial" w:cs="Arial"/>
          <w:bCs/>
          <w:color w:val="000000"/>
          <w:sz w:val="20"/>
          <w:szCs w:val="20"/>
        </w:rPr>
        <w:t xml:space="preserve">Zhotovitel musí rozúčtovat bytové rozvody vody, kanalizace a plynu vč. montáže či jiné úpravy zadní stěny pro jednotlivé byty zvlášť (rozúčtování nákladů na každou bytovou jednotku zvlášť)  a pro společné prostory zvlášť.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6E88D656"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w:t>
      </w:r>
      <w:bookmarkStart w:id="58" w:name="_Hlk134180863"/>
      <w:r w:rsidRPr="001B4FCA">
        <w:rPr>
          <w:rFonts w:ascii="Arial" w:eastAsia="Calibri" w:hAnsi="Arial" w:cs="Arial"/>
          <w:sz w:val="20"/>
          <w:szCs w:val="20"/>
        </w:rPr>
        <w:t>za vady díla po dobu … měsíců</w:t>
      </w:r>
      <w:bookmarkEnd w:id="58"/>
      <w:r w:rsidR="00972FF5">
        <w:rPr>
          <w:rFonts w:ascii="Arial" w:eastAsia="Calibri" w:hAnsi="Arial" w:cs="Arial"/>
          <w:sz w:val="20"/>
          <w:szCs w:val="20"/>
        </w:rPr>
        <w:t xml:space="preserve"> </w:t>
      </w:r>
      <w:r w:rsidRPr="001B4FCA">
        <w:rPr>
          <w:rFonts w:ascii="Arial" w:eastAsia="Calibri" w:hAnsi="Arial" w:cs="Arial"/>
          <w:sz w:val="20"/>
          <w:szCs w:val="20"/>
        </w:rPr>
        <w:t xml:space="preserve">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18A90200" w14:textId="6BD67C0A" w:rsidR="001D2A9D" w:rsidRPr="001D2A9D" w:rsidRDefault="001D2A9D" w:rsidP="001D2A9D">
      <w:pPr>
        <w:tabs>
          <w:tab w:val="left" w:pos="0"/>
          <w:tab w:val="left" w:pos="284"/>
          <w:tab w:val="num" w:pos="360"/>
          <w:tab w:val="left" w:pos="1080"/>
          <w:tab w:val="left" w:pos="2250"/>
          <w:tab w:val="left" w:pos="1080"/>
          <w:tab w:val="left" w:pos="9360"/>
        </w:tabs>
        <w:spacing w:after="0" w:line="240" w:lineRule="auto"/>
        <w:ind w:right="46"/>
        <w:rPr>
          <w:rFonts w:ascii="Arial" w:eastAsia="Calibri" w:hAnsi="Arial" w:cs="Arial"/>
          <w:color w:val="000000"/>
          <w:sz w:val="20"/>
          <w:szCs w:val="20"/>
        </w:rPr>
      </w:pPr>
    </w:p>
    <w:p w14:paraId="56B0E2C9" w14:textId="10D5A0DC" w:rsidR="001B4FCA" w:rsidRPr="001B4FCA" w:rsidRDefault="00784E19"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Pr>
          <w:rFonts w:ascii="Arial" w:eastAsia="Calibri" w:hAnsi="Arial" w:cs="Arial"/>
          <w:b/>
          <w:bCs/>
          <w:color w:val="000000"/>
          <w:sz w:val="20"/>
          <w:szCs w:val="20"/>
        </w:rPr>
        <w:lastRenderedPageBreak/>
        <w:t>I</w:t>
      </w:r>
      <w:r w:rsidR="001B4FCA" w:rsidRPr="001B4FCA">
        <w:rPr>
          <w:rFonts w:ascii="Arial" w:eastAsia="Calibri" w:hAnsi="Arial" w:cs="Arial"/>
          <w:b/>
          <w:bCs/>
          <w:color w:val="000000"/>
          <w:sz w:val="20"/>
          <w:szCs w:val="20"/>
        </w:rPr>
        <w:t>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574C8BA6"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r>
        <w:rPr>
          <w:rFonts w:ascii="Arial" w:eastAsia="Calibri" w:hAnsi="Arial" w:cs="Arial"/>
          <w:color w:val="000000"/>
          <w:sz w:val="20"/>
          <w:szCs w:val="20"/>
        </w:rPr>
        <w:t>Havířov,………….202</w:t>
      </w:r>
      <w:r w:rsidR="00F93949">
        <w:rPr>
          <w:rFonts w:ascii="Arial" w:eastAsia="Calibri" w:hAnsi="Arial" w:cs="Arial"/>
          <w:color w:val="000000"/>
          <w:sz w:val="20"/>
          <w:szCs w:val="20"/>
        </w:rPr>
        <w:t xml:space="preserve">4     </w:t>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F93949">
        <w:rPr>
          <w:rFonts w:ascii="Arial" w:eastAsia="Calibri" w:hAnsi="Arial" w:cs="Arial"/>
          <w:color w:val="000000"/>
          <w:sz w:val="20"/>
          <w:szCs w:val="20"/>
        </w:rPr>
        <w:t>4</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5AC9A2E7" w14:textId="2B5C6013" w:rsidR="00566135"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t>zhotovitel</w:t>
      </w:r>
    </w:p>
    <w:p w14:paraId="3A6755EA" w14:textId="207DC13B" w:rsidR="00E5019F" w:rsidRDefault="00E5019F" w:rsidP="005C6A44">
      <w:pPr>
        <w:spacing w:after="0" w:line="240" w:lineRule="auto"/>
        <w:rPr>
          <w:rFonts w:ascii="Arial" w:hAnsi="Arial" w:cs="Arial"/>
          <w:b/>
          <w:bCs/>
          <w:sz w:val="20"/>
          <w:szCs w:val="20"/>
        </w:rPr>
      </w:pPr>
      <w:r w:rsidRPr="00E5019F">
        <w:rPr>
          <w:rFonts w:ascii="Arial" w:hAnsi="Arial" w:cs="Arial"/>
          <w:b/>
          <w:bCs/>
          <w:sz w:val="20"/>
          <w:szCs w:val="20"/>
        </w:rPr>
        <w:t>Společenství vlastníků Slunečná 157</w:t>
      </w:r>
      <w:r w:rsidR="00186D4C">
        <w:rPr>
          <w:rFonts w:ascii="Arial" w:hAnsi="Arial" w:cs="Arial"/>
          <w:b/>
          <w:bCs/>
          <w:sz w:val="20"/>
          <w:szCs w:val="20"/>
        </w:rPr>
        <w:t>3</w:t>
      </w:r>
      <w:r w:rsidRPr="00E5019F">
        <w:rPr>
          <w:rFonts w:ascii="Arial" w:hAnsi="Arial" w:cs="Arial"/>
          <w:b/>
          <w:bCs/>
          <w:sz w:val="20"/>
          <w:szCs w:val="20"/>
        </w:rPr>
        <w:t xml:space="preserve">, </w:t>
      </w:r>
    </w:p>
    <w:p w14:paraId="2617ADD2" w14:textId="77777777" w:rsidR="00E5019F" w:rsidRDefault="00E5019F" w:rsidP="00E5019F">
      <w:pPr>
        <w:spacing w:after="0" w:line="240" w:lineRule="auto"/>
        <w:ind w:firstLine="708"/>
        <w:rPr>
          <w:rFonts w:ascii="Arial" w:eastAsia="Calibri" w:hAnsi="Arial" w:cs="Arial"/>
          <w:sz w:val="20"/>
          <w:szCs w:val="20"/>
        </w:rPr>
      </w:pPr>
      <w:r w:rsidRPr="00E5019F">
        <w:rPr>
          <w:rFonts w:ascii="Arial" w:hAnsi="Arial" w:cs="Arial"/>
          <w:b/>
          <w:bCs/>
          <w:sz w:val="20"/>
          <w:szCs w:val="20"/>
        </w:rPr>
        <w:t>Havířov, Podlesí</w:t>
      </w:r>
      <w:r w:rsidR="005C6A44">
        <w:rPr>
          <w:rFonts w:ascii="Arial" w:eastAsia="Calibri" w:hAnsi="Arial" w:cs="Arial"/>
          <w:sz w:val="20"/>
          <w:szCs w:val="20"/>
        </w:rPr>
        <w:t xml:space="preserve"> </w:t>
      </w:r>
      <w:r w:rsidR="00784E19">
        <w:rPr>
          <w:rFonts w:ascii="Arial" w:eastAsia="Calibri" w:hAnsi="Arial" w:cs="Arial"/>
          <w:sz w:val="20"/>
          <w:szCs w:val="20"/>
        </w:rPr>
        <w:tab/>
        <w:t xml:space="preserve">     </w:t>
      </w:r>
    </w:p>
    <w:p w14:paraId="02A18341" w14:textId="7B890344" w:rsidR="00B5101E" w:rsidRDefault="00E5019F" w:rsidP="00E5019F">
      <w:pPr>
        <w:spacing w:after="0" w:line="240" w:lineRule="auto"/>
        <w:ind w:firstLine="708"/>
        <w:rPr>
          <w:rFonts w:ascii="Arial" w:eastAsia="Calibri" w:hAnsi="Arial" w:cs="Arial"/>
          <w:sz w:val="20"/>
          <w:szCs w:val="20"/>
        </w:rPr>
      </w:pPr>
      <w:r>
        <w:rPr>
          <w:rFonts w:ascii="Arial" w:eastAsia="Calibri" w:hAnsi="Arial" w:cs="Arial"/>
          <w:sz w:val="20"/>
          <w:szCs w:val="20"/>
        </w:rPr>
        <w:t xml:space="preserve">     </w:t>
      </w:r>
      <w:r w:rsidR="007858CD" w:rsidRPr="007858CD">
        <w:rPr>
          <w:rFonts w:ascii="Arial" w:eastAsia="Calibri" w:hAnsi="Arial" w:cs="Arial"/>
          <w:sz w:val="20"/>
          <w:szCs w:val="20"/>
        </w:rPr>
        <w:t>zastoupeno</w:t>
      </w:r>
    </w:p>
    <w:p w14:paraId="594A65F2" w14:textId="0F0247E1"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w:t>
      </w:r>
      <w:r w:rsidR="00784E19">
        <w:rPr>
          <w:rFonts w:ascii="Arial" w:eastAsia="Calibri" w:hAnsi="Arial" w:cs="Arial"/>
          <w:sz w:val="20"/>
          <w:szCs w:val="20"/>
        </w:rPr>
        <w:t>m</w:t>
      </w:r>
      <w:r w:rsidR="001D124A">
        <w:rPr>
          <w:rFonts w:ascii="Arial" w:eastAsia="Calibri" w:hAnsi="Arial" w:cs="Arial"/>
          <w:sz w:val="20"/>
          <w:szCs w:val="20"/>
        </w:rPr>
        <w:t xml:space="preserve"> bytov</w:t>
      </w:r>
      <w:r w:rsidR="00784E19">
        <w:rPr>
          <w:rFonts w:ascii="Arial" w:eastAsia="Calibri" w:hAnsi="Arial" w:cs="Arial"/>
          <w:sz w:val="20"/>
          <w:szCs w:val="20"/>
        </w:rPr>
        <w:t>ým</w:t>
      </w:r>
      <w:r w:rsidR="001D124A">
        <w:rPr>
          <w:rFonts w:ascii="Arial" w:eastAsia="Calibri" w:hAnsi="Arial" w:cs="Arial"/>
          <w:sz w:val="20"/>
          <w:szCs w:val="20"/>
        </w:rPr>
        <w:t xml:space="preserve"> družst</w:t>
      </w:r>
      <w:r w:rsidR="002E02A4">
        <w:rPr>
          <w:rFonts w:ascii="Arial" w:eastAsia="Calibri" w:hAnsi="Arial" w:cs="Arial"/>
          <w:sz w:val="20"/>
          <w:szCs w:val="20"/>
        </w:rPr>
        <w:t>v</w:t>
      </w:r>
      <w:r w:rsidR="00784E19">
        <w:rPr>
          <w:rFonts w:ascii="Arial" w:eastAsia="Calibri" w:hAnsi="Arial" w:cs="Arial"/>
          <w:sz w:val="20"/>
          <w:szCs w:val="20"/>
        </w:rPr>
        <w:t>em</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0F85B2E8"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784E19">
        <w:rPr>
          <w:rFonts w:ascii="Arial" w:eastAsia="Calibri" w:hAnsi="Arial" w:cs="Arial"/>
          <w:sz w:val="20"/>
          <w:szCs w:val="20"/>
        </w:rPr>
        <w:t xml:space="preserve">Ing. Světlanou </w:t>
      </w:r>
      <w:proofErr w:type="spellStart"/>
      <w:r w:rsidR="00784E19">
        <w:rPr>
          <w:rFonts w:ascii="Arial" w:eastAsia="Calibri" w:hAnsi="Arial" w:cs="Arial"/>
          <w:sz w:val="20"/>
          <w:szCs w:val="20"/>
        </w:rPr>
        <w:t>Kravčenkovou</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59"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46C59E2F" w14:textId="77777777" w:rsidR="00E5019F" w:rsidRDefault="00E5019F" w:rsidP="007250F7">
      <w:pPr>
        <w:spacing w:after="0" w:line="240" w:lineRule="auto"/>
        <w:rPr>
          <w:rFonts w:ascii="Arial" w:eastAsia="Calibri" w:hAnsi="Arial" w:cs="Arial"/>
          <w:color w:val="000000"/>
          <w:sz w:val="20"/>
          <w:szCs w:val="20"/>
        </w:rPr>
      </w:pPr>
    </w:p>
    <w:p w14:paraId="3CF4317C" w14:textId="77777777" w:rsidR="00E5019F" w:rsidRDefault="00E5019F" w:rsidP="007250F7">
      <w:pPr>
        <w:spacing w:after="0" w:line="240" w:lineRule="auto"/>
        <w:rPr>
          <w:rFonts w:ascii="Arial" w:eastAsia="Calibri" w:hAnsi="Arial" w:cs="Arial"/>
          <w:color w:val="000000"/>
          <w:sz w:val="20"/>
          <w:szCs w:val="20"/>
        </w:rPr>
      </w:pPr>
    </w:p>
    <w:p w14:paraId="50AA7E19" w14:textId="77777777" w:rsidR="00E5019F" w:rsidRDefault="00E5019F" w:rsidP="007250F7">
      <w:pPr>
        <w:spacing w:after="0" w:line="240" w:lineRule="auto"/>
        <w:rPr>
          <w:rFonts w:ascii="Arial" w:eastAsia="Calibri" w:hAnsi="Arial" w:cs="Arial"/>
          <w:color w:val="000000"/>
          <w:sz w:val="20"/>
          <w:szCs w:val="20"/>
        </w:rPr>
      </w:pPr>
    </w:p>
    <w:p w14:paraId="1C1227C6" w14:textId="77777777" w:rsidR="00E5019F" w:rsidRDefault="00E5019F" w:rsidP="007250F7">
      <w:pPr>
        <w:spacing w:after="0" w:line="240" w:lineRule="auto"/>
        <w:rPr>
          <w:rFonts w:ascii="Arial" w:eastAsia="Calibri" w:hAnsi="Arial" w:cs="Arial"/>
          <w:color w:val="000000"/>
          <w:sz w:val="20"/>
          <w:szCs w:val="20"/>
        </w:rPr>
      </w:pPr>
    </w:p>
    <w:p w14:paraId="4F0AF96B" w14:textId="77777777" w:rsidR="00E5019F" w:rsidRDefault="00E5019F" w:rsidP="007250F7">
      <w:pPr>
        <w:spacing w:after="0" w:line="240" w:lineRule="auto"/>
        <w:rPr>
          <w:rFonts w:ascii="Arial" w:eastAsia="Calibri" w:hAnsi="Arial" w:cs="Arial"/>
          <w:color w:val="000000"/>
          <w:sz w:val="20"/>
          <w:szCs w:val="20"/>
        </w:rPr>
      </w:pPr>
    </w:p>
    <w:p w14:paraId="2CC1C884" w14:textId="77777777" w:rsidR="00E5019F" w:rsidRDefault="00E5019F" w:rsidP="007250F7">
      <w:pPr>
        <w:spacing w:after="0" w:line="240" w:lineRule="auto"/>
        <w:rPr>
          <w:rFonts w:ascii="Arial" w:eastAsia="Calibri" w:hAnsi="Arial" w:cs="Arial"/>
          <w:color w:val="000000"/>
          <w:sz w:val="20"/>
          <w:szCs w:val="20"/>
        </w:rPr>
      </w:pPr>
    </w:p>
    <w:p w14:paraId="3AF33FD5" w14:textId="77777777" w:rsidR="00E5019F" w:rsidRDefault="00E5019F" w:rsidP="007250F7">
      <w:pPr>
        <w:spacing w:after="0" w:line="240" w:lineRule="auto"/>
        <w:rPr>
          <w:rFonts w:ascii="Arial" w:eastAsia="Calibri" w:hAnsi="Arial" w:cs="Arial"/>
          <w:color w:val="000000"/>
          <w:sz w:val="20"/>
          <w:szCs w:val="20"/>
        </w:rPr>
      </w:pPr>
    </w:p>
    <w:p w14:paraId="7E2A889E" w14:textId="77777777" w:rsidR="00E5019F" w:rsidRDefault="00E5019F"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lastRenderedPageBreak/>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9"/>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60" w:name="ČÁST_I.__OBECNÁ_USTANOVENÍ0"/>
      <w:bookmarkEnd w:id="60"/>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61" w:name="ČÁST_III._POVINNOSTI_ZHOTOVITELE0"/>
      <w:bookmarkEnd w:id="61"/>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2" w:name="PREAMBULE"/>
      <w:r w:rsidRPr="001B4FCA">
        <w:rPr>
          <w:rFonts w:ascii="Calibri" w:eastAsia="Calibri" w:hAnsi="Calibri" w:cs="Times New Roman"/>
          <w:b/>
          <w:bCs/>
          <w:caps/>
          <w:sz w:val="18"/>
          <w:szCs w:val="18"/>
        </w:rPr>
        <w:t>PREAMBULE</w:t>
      </w:r>
      <w:bookmarkEnd w:id="62"/>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3" w:name="ČÁST_I.__OBECNÁ_USTANOVENÍ"/>
      <w:bookmarkEnd w:id="63"/>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292289F2" w14:textId="56D33A90"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2 :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4" w:name="ČÁST_II.__POVINNOSTI_OBJEDNATELE"/>
      <w:bookmarkEnd w:id="64"/>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 xml:space="preserve">e) doklady o provedených průzkumech (např. stavebně technický průzkum, geotechnický průzkum, archeologický průzkum, </w:t>
      </w:r>
      <w:r w:rsidRPr="001B4FCA">
        <w:rPr>
          <w:rFonts w:ascii="Calibri" w:eastAsia="Calibri" w:hAnsi="Calibri" w:cs="Times New Roman"/>
          <w:sz w:val="18"/>
          <w:szCs w:val="18"/>
        </w:rPr>
        <w:lastRenderedPageBreak/>
        <w:t>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65" w:name="ČÁST_III._POVINNOSTI_ZHOTOVITELE"/>
      <w:bookmarkEnd w:id="65"/>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souladu :</w:t>
      </w:r>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66" w:name="ČÁST_IV._PODZHOTOVITELÉ"/>
      <w:bookmarkEnd w:id="66"/>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V._PŘEDMĚT_A_ROZSAH_DÍLA"/>
      <w:bookmarkEnd w:id="67"/>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68" w:name="ČÁST_VI._CENA_DÍLA"/>
      <w:bookmarkEnd w:id="68"/>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VII.__ZMĚNA_CENY"/>
      <w:bookmarkEnd w:id="69"/>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(2) Změna ceny díla z důvodu (max. 20 %) víceprací :</w:t>
      </w:r>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Změna ceny díla z důvodu méněprací :</w:t>
      </w:r>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0" w:name="ČÁST_VIII._PLATEBNÍ_PODMÍNKY"/>
      <w:bookmarkEnd w:id="70"/>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lastRenderedPageBreak/>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Částka rovnající se 20 % z  ceny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(4) Částka rovnající se zbývajícím 50%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71" w:name="ČÁST_IX._VLASTNICTVÍ_DÍLA_A_NEBEZPEČÍ_ŠK"/>
      <w:bookmarkEnd w:id="71"/>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72" w:name="ČÁST_X.__POJIŠTĚNÍ_ZHOTOVITELE_A_DÍLA"/>
      <w:bookmarkEnd w:id="72"/>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lastRenderedPageBreak/>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I._BANKOVNÍ_ZÁRUKY"/>
      <w:bookmarkEnd w:id="73"/>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74" w:name="ČÁST_XII.__STAVENIŠTĚ"/>
      <w:bookmarkEnd w:id="74"/>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poskytnout objednateli a osobám vykonávajícím funkci technického a autorského dozoru provozní prostory a zařízení nezbytné pro výkon jejich funkce při realizaci díla. Náklady s tímto spojené jsou v ceně díla včetně </w:t>
      </w:r>
      <w:r w:rsidRPr="001B4FCA">
        <w:rPr>
          <w:rFonts w:ascii="Calibri" w:eastAsia="Calibri" w:hAnsi="Calibri" w:cs="Times New Roman"/>
          <w:sz w:val="18"/>
          <w:szCs w:val="18"/>
        </w:rPr>
        <w:lastRenderedPageBreak/>
        <w:t>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5" w:name="ČÁST_XIII.__PROVÁDĚNÍ_DÍLA_"/>
      <w:bookmarkEnd w:id="75"/>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Pokyny </w:t>
      </w:r>
      <w:r w:rsidRPr="001B4FCA">
        <w:rPr>
          <w:rFonts w:ascii="Calibri" w:eastAsia="Calibri" w:hAnsi="Calibri" w:cs="Times New Roman"/>
          <w:sz w:val="18"/>
          <w:szCs w:val="18"/>
        </w:rPr>
        <w:br/>
        <w:t>(1) Objednatel je oprávněn upozornit zhotovitele bez zbytečného odkladu na porušování povinností, nevhodné provádění díla a na nové skutečnosti, týkající se předmětného díla, které zjistil v průběhu výstavby. Zhotovitel je povinen řešit 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Kontrola provádění prací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9 :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11 :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IV.__TECHNOLOGICKÉ_ZAŘÍZENÍ"/>
      <w:bookmarkEnd w:id="76"/>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2 :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3 :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77" w:name="ČÁST_XV.__BEZPEČNOST_PRÁCE"/>
      <w:bookmarkEnd w:id="77"/>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8" w:name="ČÁST_XVI.__KONTROLY,_ZKOUŠKY_A_REVIZE"/>
      <w:bookmarkEnd w:id="78"/>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7A65DDEB" w14:textId="77777777" w:rsidR="001D2A9D" w:rsidRDefault="001B4FCA" w:rsidP="001B4FCA">
      <w:pPr>
        <w:spacing w:after="0" w:line="240" w:lineRule="auto"/>
        <w:rPr>
          <w:rFonts w:ascii="Calibri" w:eastAsia="Calibri" w:hAnsi="Calibri" w:cs="Times New Roman"/>
          <w:sz w:val="18"/>
          <w:szCs w:val="18"/>
        </w:rPr>
      </w:pPr>
      <w:bookmarkStart w:id="79" w:name="ČÁST_XVII.__PŘEDÁNÍ_A_PŘEVZETÍ_DÍLA"/>
      <w:bookmarkEnd w:id="79"/>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p>
    <w:p w14:paraId="42CE70DB" w14:textId="106E815F"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Povinným obsahem protokolu jsou :</w:t>
      </w:r>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0" w:name="ČÁST_XVIII.__ODPOVĚDNOST_ZA_VADY_DÍLA"/>
      <w:bookmarkEnd w:id="80"/>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4 :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1" w:name="ČÁST_XIX._VYŠŠÍ_MOC"/>
      <w:bookmarkEnd w:id="81"/>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Práva a povinnosti vyplývající z důsledku vyšší moci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2" w:name="ČÁST_XX.__ZMĚNA_SMLOUVY"/>
      <w:bookmarkEnd w:id="82"/>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příloh - všech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4 :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3" w:name="ČÁST_XXI._PŘEVOD_PRÁV_A_POVINNOSTÍ_ZE_SM"/>
      <w:bookmarkEnd w:id="83"/>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4" w:name="ČÁST_XXII.__SMLUVNÍ_POKUTY_"/>
      <w:bookmarkEnd w:id="84"/>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r>
      <w:bookmarkStart w:id="85" w:name="_Hlk134182152"/>
      <w:r w:rsidRPr="001B4FCA">
        <w:rPr>
          <w:rFonts w:ascii="Calibri" w:eastAsia="Calibri" w:hAnsi="Calibri" w:cs="Times New Roman"/>
          <w:b/>
          <w:bCs/>
          <w:caps/>
          <w:sz w:val="18"/>
          <w:szCs w:val="18"/>
        </w:rPr>
        <w:t xml:space="preserve">SMLUVNÍ POKUTY </w:t>
      </w:r>
      <w:bookmarkEnd w:id="85"/>
      <w:r w:rsidRPr="001B4FCA">
        <w:rPr>
          <w:rFonts w:ascii="Calibri" w:eastAsia="Calibri" w:hAnsi="Calibri" w:cs="Times New Roman"/>
          <w:sz w:val="18"/>
          <w:szCs w:val="18"/>
        </w:rPr>
        <w:br/>
        <w:t>(1) V případě prodlení s úhradou peněžitého plnění je objednatel povinen zaplatit zhotoviteli smluvní pokutu ve výši 0,03%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(9) Pokud zhotovitel neodstraní oznámenou vadu v době 20 % doby (pracovních dnů) plnění díla dle smlouvy, ode dne jejího oznámení, uhradí objednateli smluvní pokutu ve výši 0,1 % z ceny díla, nejméně 5.000,-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(10) </w:t>
      </w:r>
      <w:bookmarkStart w:id="86" w:name="_Hlk134182283"/>
      <w:r w:rsidRPr="001B4FCA">
        <w:rPr>
          <w:rFonts w:ascii="Calibri" w:eastAsia="Calibri" w:hAnsi="Calibri" w:cs="Times New Roman"/>
          <w:sz w:val="18"/>
          <w:szCs w:val="18"/>
        </w:rPr>
        <w:t>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smluvní pokutu ve výši 50.000,- Kč za porušení kterékoli z následujících povinností uvedených pod písm. a – f) a den prodlení:</w:t>
      </w:r>
    </w:p>
    <w:bookmarkEnd w:id="86"/>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40.000,-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j) bourací práce jsou prováděny v rozporu s částí XII přílohy č. 3 nařízení vlády  č.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20.000,-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15.000,-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smluvní pokutu ve výši 10.000,-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11. Uvedené částky se zvyšují o 100%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7" w:name="ČÁST_XXIII.__DŮVĚRNÉ_INFORMACE_A_DUŠEVNÍ"/>
      <w:bookmarkEnd w:id="87"/>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88" w:name="ČÁST_XXIV.__ODSTOUPENÍ_OD_SMLOUVY"/>
      <w:bookmarkEnd w:id="88"/>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4 :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30 denní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89" w:name="ČÁST_XXV._ŘEŠENÍ_SPORŮ"/>
      <w:bookmarkEnd w:id="89"/>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  Veškeré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C94233">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ECBAC" w14:textId="77777777" w:rsidR="00253E69" w:rsidRDefault="00253E69" w:rsidP="001B4FCA">
      <w:pPr>
        <w:spacing w:after="0" w:line="240" w:lineRule="auto"/>
      </w:pPr>
      <w:r>
        <w:separator/>
      </w:r>
    </w:p>
  </w:endnote>
  <w:endnote w:type="continuationSeparator" w:id="0">
    <w:p w14:paraId="3ABF445D" w14:textId="77777777" w:rsidR="00253E69" w:rsidRDefault="00253E69"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AD25" w14:textId="77777777" w:rsidR="00C543FF" w:rsidRDefault="00C543FF">
    <w:pPr>
      <w:pStyle w:val="Zpat"/>
      <w:jc w:val="right"/>
    </w:pPr>
  </w:p>
  <w:p w14:paraId="32574B78" w14:textId="77777777" w:rsidR="00C543FF" w:rsidRPr="00CE140B" w:rsidRDefault="00C543FF"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543" w14:textId="77777777" w:rsidR="00C543FF"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C543FF" w:rsidRPr="006B6D14" w:rsidRDefault="00C543FF">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A96DD" w14:textId="77777777" w:rsidR="00253E69" w:rsidRDefault="00253E69" w:rsidP="001B4FCA">
      <w:pPr>
        <w:spacing w:after="0" w:line="240" w:lineRule="auto"/>
      </w:pPr>
      <w:r>
        <w:separator/>
      </w:r>
    </w:p>
  </w:footnote>
  <w:footnote w:type="continuationSeparator" w:id="0">
    <w:p w14:paraId="5C9617EF" w14:textId="77777777" w:rsidR="00253E69" w:rsidRDefault="00253E69"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C543FF" w:rsidRPr="007928A1" w:rsidRDefault="00C543FF">
    <w:pPr>
      <w:pStyle w:val="Zhlav1"/>
      <w:rPr>
        <w:sz w:val="20"/>
        <w:szCs w:val="20"/>
      </w:rPr>
    </w:pPr>
  </w:p>
  <w:p w14:paraId="127D80B4" w14:textId="77777777" w:rsidR="00C543FF" w:rsidRDefault="00C543FF">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381757880">
    <w:abstractNumId w:val="4"/>
  </w:num>
  <w:num w:numId="2" w16cid:durableId="572859201">
    <w:abstractNumId w:val="7"/>
  </w:num>
  <w:num w:numId="3" w16cid:durableId="2015303155">
    <w:abstractNumId w:val="5"/>
  </w:num>
  <w:num w:numId="4" w16cid:durableId="1630547389">
    <w:abstractNumId w:val="0"/>
  </w:num>
  <w:num w:numId="5" w16cid:durableId="1834761369">
    <w:abstractNumId w:val="3"/>
  </w:num>
  <w:num w:numId="6" w16cid:durableId="1502741300">
    <w:abstractNumId w:val="10"/>
  </w:num>
  <w:num w:numId="7" w16cid:durableId="1139613263">
    <w:abstractNumId w:val="1"/>
  </w:num>
  <w:num w:numId="8" w16cid:durableId="513036871">
    <w:abstractNumId w:val="12"/>
  </w:num>
  <w:num w:numId="9" w16cid:durableId="522204437">
    <w:abstractNumId w:val="11"/>
  </w:num>
  <w:num w:numId="10" w16cid:durableId="1686010767">
    <w:abstractNumId w:val="6"/>
  </w:num>
  <w:num w:numId="11" w16cid:durableId="1186823308">
    <w:abstractNumId w:val="2"/>
  </w:num>
  <w:num w:numId="12" w16cid:durableId="1197742227">
    <w:abstractNumId w:val="9"/>
  </w:num>
  <w:num w:numId="13" w16cid:durableId="127023824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87E79"/>
    <w:rsid w:val="000A1953"/>
    <w:rsid w:val="000A1D1C"/>
    <w:rsid w:val="000B2E6E"/>
    <w:rsid w:val="001766F3"/>
    <w:rsid w:val="00186D4C"/>
    <w:rsid w:val="00193B7A"/>
    <w:rsid w:val="001B4FCA"/>
    <w:rsid w:val="001D124A"/>
    <w:rsid w:val="001D2A9D"/>
    <w:rsid w:val="0020191F"/>
    <w:rsid w:val="00240EB0"/>
    <w:rsid w:val="00253E69"/>
    <w:rsid w:val="002C07FF"/>
    <w:rsid w:val="002E02A4"/>
    <w:rsid w:val="003A3D9A"/>
    <w:rsid w:val="003E77E7"/>
    <w:rsid w:val="00405F93"/>
    <w:rsid w:val="00434DEB"/>
    <w:rsid w:val="0048796B"/>
    <w:rsid w:val="004B67E0"/>
    <w:rsid w:val="004E4676"/>
    <w:rsid w:val="00516A19"/>
    <w:rsid w:val="005619F2"/>
    <w:rsid w:val="00566135"/>
    <w:rsid w:val="005A477F"/>
    <w:rsid w:val="005C6A44"/>
    <w:rsid w:val="005D2D28"/>
    <w:rsid w:val="005E00A7"/>
    <w:rsid w:val="00600BA5"/>
    <w:rsid w:val="00677805"/>
    <w:rsid w:val="006A6701"/>
    <w:rsid w:val="006B2073"/>
    <w:rsid w:val="006B3B6F"/>
    <w:rsid w:val="006E06FD"/>
    <w:rsid w:val="007250F7"/>
    <w:rsid w:val="00736C4A"/>
    <w:rsid w:val="00784E19"/>
    <w:rsid w:val="007858CD"/>
    <w:rsid w:val="007B7ED2"/>
    <w:rsid w:val="007E7CED"/>
    <w:rsid w:val="008224E1"/>
    <w:rsid w:val="008A04EA"/>
    <w:rsid w:val="009140D9"/>
    <w:rsid w:val="00953735"/>
    <w:rsid w:val="0096462A"/>
    <w:rsid w:val="00972FF5"/>
    <w:rsid w:val="009C2B67"/>
    <w:rsid w:val="009C4057"/>
    <w:rsid w:val="00A04042"/>
    <w:rsid w:val="00AF5CF1"/>
    <w:rsid w:val="00B056F9"/>
    <w:rsid w:val="00B374F3"/>
    <w:rsid w:val="00B5101E"/>
    <w:rsid w:val="00BB2683"/>
    <w:rsid w:val="00BD0BED"/>
    <w:rsid w:val="00C32A2B"/>
    <w:rsid w:val="00C543FF"/>
    <w:rsid w:val="00C606C4"/>
    <w:rsid w:val="00C83636"/>
    <w:rsid w:val="00C84E32"/>
    <w:rsid w:val="00C94233"/>
    <w:rsid w:val="00CB50F5"/>
    <w:rsid w:val="00CE6091"/>
    <w:rsid w:val="00D217DF"/>
    <w:rsid w:val="00D27E48"/>
    <w:rsid w:val="00D500B9"/>
    <w:rsid w:val="00D87494"/>
    <w:rsid w:val="00DE3B70"/>
    <w:rsid w:val="00E33A5E"/>
    <w:rsid w:val="00E5019F"/>
    <w:rsid w:val="00E54B76"/>
    <w:rsid w:val="00E93562"/>
    <w:rsid w:val="00F257DE"/>
    <w:rsid w:val="00F93949"/>
    <w:rsid w:val="00F958C0"/>
    <w:rsid w:val="00FB5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 Id="rId8"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10256</Words>
  <Characters>60512</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Krajčová Andrea</cp:lastModifiedBy>
  <cp:revision>2</cp:revision>
  <dcterms:created xsi:type="dcterms:W3CDTF">2024-07-12T08:20:00Z</dcterms:created>
  <dcterms:modified xsi:type="dcterms:W3CDTF">2024-07-12T08:20:00Z</dcterms:modified>
</cp:coreProperties>
</file>