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5DBE4B2A"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bookmarkEnd w:id="2"/>
      <w:r w:rsidR="007166D2">
        <w:rPr>
          <w:rFonts w:ascii="Arial" w:hAnsi="Arial" w:cs="Arial"/>
          <w:b/>
          <w:bCs/>
          <w:sz w:val="20"/>
          <w:szCs w:val="20"/>
        </w:rPr>
        <w:t>17. listopadu 27a, Havířov</w:t>
      </w:r>
      <w:r w:rsidR="00A32B49" w:rsidRPr="00F242E2">
        <w:rPr>
          <w:rFonts w:ascii="Arial" w:hAnsi="Arial" w:cs="Arial"/>
          <w:b/>
          <w:bCs/>
          <w:sz w:val="20"/>
          <w:szCs w:val="20"/>
        </w:rPr>
        <w:t xml:space="preserve">, </w:t>
      </w:r>
      <w:r w:rsidR="007166D2">
        <w:rPr>
          <w:rFonts w:ascii="Arial" w:hAnsi="Arial" w:cs="Arial"/>
          <w:b/>
          <w:bCs/>
          <w:sz w:val="20"/>
          <w:szCs w:val="20"/>
        </w:rPr>
        <w:t>Město</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42082D9A"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834C6" w:rsidRPr="00F242E2">
        <w:rPr>
          <w:rFonts w:ascii="Arial" w:hAnsi="Arial" w:cs="Arial"/>
          <w:b/>
          <w:bCs/>
          <w:sz w:val="20"/>
          <w:szCs w:val="20"/>
        </w:rPr>
        <w:t xml:space="preserve">Společenství vlastníků </w:t>
      </w:r>
      <w:r w:rsidR="007166D2">
        <w:rPr>
          <w:rFonts w:ascii="Arial" w:hAnsi="Arial" w:cs="Arial"/>
          <w:b/>
          <w:bCs/>
          <w:sz w:val="20"/>
          <w:szCs w:val="20"/>
        </w:rPr>
        <w:t>17. listopadu 27a, Havířov</w:t>
      </w:r>
      <w:r w:rsidR="007166D2" w:rsidRPr="00F242E2">
        <w:rPr>
          <w:rFonts w:ascii="Arial" w:hAnsi="Arial" w:cs="Arial"/>
          <w:b/>
          <w:bCs/>
          <w:sz w:val="20"/>
          <w:szCs w:val="20"/>
        </w:rPr>
        <w:t xml:space="preserve">, </w:t>
      </w:r>
      <w:r w:rsidR="007166D2">
        <w:rPr>
          <w:rFonts w:ascii="Arial" w:hAnsi="Arial" w:cs="Arial"/>
          <w:b/>
          <w:bCs/>
          <w:sz w:val="20"/>
          <w:szCs w:val="20"/>
        </w:rPr>
        <w:t>Město</w:t>
      </w:r>
      <w:r w:rsidR="007166D2">
        <w:rPr>
          <w:rFonts w:ascii="Arial" w:hAnsi="Arial" w:cs="Arial"/>
          <w:b/>
          <w:bCs/>
          <w:sz w:val="20"/>
          <w:szCs w:val="20"/>
        </w:rPr>
        <w:t xml:space="preserve"> </w:t>
      </w:r>
      <w:r w:rsidR="00A32B49">
        <w:rPr>
          <w:rFonts w:ascii="Arial" w:hAnsi="Arial" w:cs="Arial"/>
          <w:b/>
          <w:bCs/>
          <w:sz w:val="20"/>
          <w:szCs w:val="20"/>
        </w:rPr>
        <w:t xml:space="preserve"> </w:t>
      </w:r>
    </w:p>
    <w:p w14:paraId="4BD436FD" w14:textId="38D3210F" w:rsidR="00B93D2B" w:rsidRPr="005A1F90" w:rsidRDefault="00B93D2B" w:rsidP="00B93D2B">
      <w:pPr>
        <w:spacing w:after="0" w:line="240" w:lineRule="auto"/>
        <w:ind w:left="2832" w:right="-142" w:hanging="2832"/>
        <w:jc w:val="both"/>
        <w:rPr>
          <w:rFonts w:ascii="Arial" w:eastAsia="Calibri" w:hAnsi="Arial" w:cs="Arial"/>
          <w:sz w:val="20"/>
          <w:szCs w:val="20"/>
        </w:rPr>
      </w:pPr>
      <w:r w:rsidRPr="008834C6">
        <w:rPr>
          <w:rFonts w:ascii="Arial" w:hAnsi="Arial" w:cs="Arial"/>
          <w:sz w:val="20"/>
          <w:szCs w:val="20"/>
        </w:rPr>
        <w:t>IĆ:</w:t>
      </w:r>
      <w:r>
        <w:rPr>
          <w:rFonts w:ascii="Arial" w:hAnsi="Arial" w:cs="Arial"/>
          <w:b/>
          <w:bCs/>
          <w:sz w:val="20"/>
          <w:szCs w:val="20"/>
        </w:rPr>
        <w:tab/>
      </w:r>
      <w:r w:rsidR="007166D2">
        <w:rPr>
          <w:rFonts w:ascii="Arial" w:hAnsi="Arial" w:cs="Arial"/>
          <w:sz w:val="20"/>
          <w:szCs w:val="20"/>
        </w:rPr>
        <w:t>25906682</w:t>
      </w:r>
    </w:p>
    <w:p w14:paraId="43CCD4CF" w14:textId="60AB7B03" w:rsid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2379BAF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bookmarkStart w:id="4" w:name="_Hlk164142331"/>
      <w:r w:rsidR="001023DA">
        <w:rPr>
          <w:rFonts w:ascii="Arial" w:eastAsia="Calibri" w:hAnsi="Arial" w:cs="Arial"/>
          <w:sz w:val="20"/>
          <w:szCs w:val="20"/>
        </w:rPr>
        <w:t xml:space="preserve">Jiřím </w:t>
      </w:r>
      <w:proofErr w:type="spellStart"/>
      <w:r w:rsidR="001023DA">
        <w:rPr>
          <w:rFonts w:ascii="Arial" w:eastAsia="Calibri" w:hAnsi="Arial" w:cs="Arial"/>
          <w:sz w:val="20"/>
          <w:szCs w:val="20"/>
        </w:rPr>
        <w:t>Kornfeldem</w:t>
      </w:r>
      <w:bookmarkEnd w:id="4"/>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7501F126" w:rsidR="001B4FCA" w:rsidRPr="001B4FCA" w:rsidRDefault="007166D2" w:rsidP="00F44943">
      <w:pPr>
        <w:pStyle w:val="Default"/>
        <w:ind w:left="360"/>
        <w:rPr>
          <w:rFonts w:ascii="Arial" w:hAnsi="Arial" w:cs="Arial"/>
          <w:sz w:val="20"/>
          <w:szCs w:val="20"/>
        </w:rPr>
      </w:pPr>
      <w:r>
        <w:rPr>
          <w:rFonts w:ascii="Arial" w:eastAsiaTheme="minorHAnsi" w:hAnsi="Arial" w:cs="Arial"/>
          <w:caps/>
          <w:color w:val="auto"/>
          <w:sz w:val="18"/>
          <w:szCs w:val="20"/>
        </w:rPr>
        <w:t>výměna oken objektu na ul. 17.listopadu 27a, havířov – město</w:t>
      </w:r>
      <w:r w:rsidR="00C91F68">
        <w:rPr>
          <w:rFonts w:ascii="Arial" w:hAnsi="Arial" w:cs="Arial"/>
          <w:sz w:val="20"/>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106B8519"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lastRenderedPageBreak/>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7166D2">
        <w:rPr>
          <w:rFonts w:ascii="Arial" w:hAnsi="Arial" w:cs="Arial"/>
          <w:b/>
          <w:bCs/>
          <w:sz w:val="20"/>
          <w:szCs w:val="20"/>
        </w:rPr>
        <w:t>17. listopadu 27a, Havířov</w:t>
      </w:r>
      <w:r w:rsidR="007166D2" w:rsidRPr="00F242E2">
        <w:rPr>
          <w:rFonts w:ascii="Arial" w:hAnsi="Arial" w:cs="Arial"/>
          <w:b/>
          <w:bCs/>
          <w:sz w:val="20"/>
          <w:szCs w:val="20"/>
        </w:rPr>
        <w:t xml:space="preserve">, </w:t>
      </w:r>
      <w:r w:rsidR="007166D2">
        <w:rPr>
          <w:rFonts w:ascii="Arial" w:hAnsi="Arial" w:cs="Arial"/>
          <w:b/>
          <w:bCs/>
          <w:sz w:val="20"/>
          <w:szCs w:val="20"/>
        </w:rPr>
        <w:t>Město</w:t>
      </w:r>
      <w:r w:rsidR="007166D2">
        <w:rPr>
          <w:rFonts w:ascii="Arial" w:hAnsi="Arial" w:cs="Arial"/>
          <w:b/>
          <w:bCs/>
          <w:sz w:val="20"/>
          <w:szCs w:val="20"/>
        </w:rPr>
        <w:t>.</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5" w:name="_MON_1178436994"/>
      <w:bookmarkStart w:id="6" w:name="_MON_1178437010"/>
      <w:bookmarkStart w:id="7" w:name="_MON_1178437053"/>
      <w:bookmarkStart w:id="8" w:name="_MON_1178437064"/>
      <w:bookmarkStart w:id="9" w:name="_MON_1178437090"/>
      <w:bookmarkStart w:id="10" w:name="_MON_1178437127"/>
      <w:bookmarkStart w:id="11" w:name="_MON_1178437184"/>
      <w:bookmarkStart w:id="12" w:name="_MON_1178530927"/>
      <w:bookmarkStart w:id="13" w:name="_MON_1179038738"/>
      <w:bookmarkStart w:id="14" w:name="_MON_1230464455"/>
      <w:bookmarkStart w:id="15" w:name="_MON_1230638547"/>
      <w:bookmarkStart w:id="16" w:name="_MON_1233406624"/>
      <w:bookmarkStart w:id="17" w:name="_MON_1237110241"/>
      <w:bookmarkStart w:id="18" w:name="_MON_1243235860"/>
      <w:bookmarkStart w:id="19" w:name="_MON_1245659428"/>
      <w:bookmarkStart w:id="20" w:name="_MON_1245659635"/>
      <w:bookmarkStart w:id="21" w:name="_MON_1245663175"/>
      <w:bookmarkStart w:id="22" w:name="_MON_1254220927"/>
      <w:bookmarkStart w:id="23" w:name="_MON_1257252019"/>
      <w:bookmarkStart w:id="24" w:name="_MON_1264233321"/>
      <w:bookmarkStart w:id="25" w:name="_MON_1264236302"/>
      <w:bookmarkStart w:id="26" w:name="_MON_1265690282"/>
      <w:bookmarkStart w:id="27" w:name="_MON_1266907179"/>
      <w:bookmarkStart w:id="28" w:name="_MON_1269067181"/>
      <w:bookmarkStart w:id="29" w:name="_MON_1270984229"/>
      <w:bookmarkStart w:id="30" w:name="_MON_1270984454"/>
      <w:bookmarkStart w:id="31" w:name="_MON_1270984531"/>
      <w:bookmarkStart w:id="32" w:name="_MON_1275720017"/>
      <w:bookmarkStart w:id="33" w:name="_MON_1276603038"/>
      <w:bookmarkStart w:id="34" w:name="_MON_1297577272"/>
      <w:bookmarkStart w:id="35" w:name="_MON_1297752374"/>
      <w:bookmarkStart w:id="36" w:name="_MON_1393822775"/>
      <w:bookmarkStart w:id="37" w:name="_MON_1393822846"/>
      <w:bookmarkStart w:id="38" w:name="_MON_1393822881"/>
      <w:bookmarkStart w:id="39" w:name="_MON_1393823582"/>
      <w:bookmarkStart w:id="40" w:name="_MON_1393823655"/>
      <w:bookmarkStart w:id="41" w:name="_MON_1396158079"/>
      <w:bookmarkStart w:id="42" w:name="_MON_1396158110"/>
      <w:bookmarkStart w:id="43" w:name="_MON_1396158125"/>
      <w:bookmarkStart w:id="44" w:name="_MON_1396173033"/>
      <w:bookmarkStart w:id="45" w:name="_MON_1178436404"/>
      <w:bookmarkStart w:id="46" w:name="_MON_1405169317"/>
      <w:bookmarkStart w:id="47" w:name="_MON_1178436434"/>
      <w:bookmarkStart w:id="48" w:name="_MON_1178436481"/>
      <w:bookmarkStart w:id="49" w:name="_MON_1178436511"/>
      <w:bookmarkStart w:id="50" w:name="_MON_1178436575"/>
      <w:bookmarkStart w:id="51" w:name="_MON_1178436915"/>
      <w:bookmarkStart w:id="52" w:name="_MON_141312394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6D69896C" w14:textId="6E5CD03F" w:rsidR="000853C5" w:rsidRPr="000853C5" w:rsidRDefault="000853C5" w:rsidP="00CB212A">
      <w:pPr>
        <w:pStyle w:val="Odstavecseseznamem"/>
        <w:numPr>
          <w:ilvl w:val="0"/>
          <w:numId w:val="7"/>
        </w:numPr>
        <w:tabs>
          <w:tab w:val="left" w:pos="0"/>
          <w:tab w:val="left" w:pos="426"/>
          <w:tab w:val="left" w:pos="720"/>
          <w:tab w:val="left" w:pos="1080"/>
        </w:tabs>
        <w:rPr>
          <w:rFonts w:ascii="Arial" w:hAnsi="Arial" w:cs="Arial"/>
          <w:sz w:val="20"/>
          <w:szCs w:val="20"/>
        </w:rPr>
      </w:pPr>
      <w:r w:rsidRPr="000853C5">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C86E5E"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77777777"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t>zhotovitel</w:t>
      </w:r>
    </w:p>
    <w:p w14:paraId="11795C0F" w14:textId="2780D541" w:rsidR="00F44943" w:rsidRDefault="00F44943" w:rsidP="00F44943">
      <w:pPr>
        <w:spacing w:after="0" w:line="240" w:lineRule="auto"/>
        <w:rPr>
          <w:rFonts w:ascii="Arial" w:hAnsi="Arial" w:cs="Arial"/>
          <w:b/>
          <w:bCs/>
          <w:sz w:val="20"/>
          <w:szCs w:val="20"/>
        </w:rPr>
      </w:pPr>
      <w:r>
        <w:rPr>
          <w:rFonts w:ascii="Arial" w:hAnsi="Arial" w:cs="Arial"/>
          <w:b/>
          <w:bCs/>
          <w:sz w:val="20"/>
          <w:szCs w:val="20"/>
        </w:rPr>
        <w:t xml:space="preserve">           </w:t>
      </w:r>
      <w:r w:rsidR="00A32B49" w:rsidRPr="008E24A3">
        <w:rPr>
          <w:rFonts w:ascii="Arial" w:hAnsi="Arial" w:cs="Arial"/>
          <w:b/>
          <w:bCs/>
          <w:sz w:val="20"/>
          <w:szCs w:val="20"/>
        </w:rPr>
        <w:t xml:space="preserve">Společenství vlastníků </w:t>
      </w:r>
    </w:p>
    <w:p w14:paraId="50F217B2" w14:textId="51462B20" w:rsidR="00C91F68" w:rsidRDefault="007166D2" w:rsidP="00F44943">
      <w:pPr>
        <w:spacing w:after="0" w:line="240" w:lineRule="auto"/>
        <w:rPr>
          <w:rFonts w:ascii="Arial" w:hAnsi="Arial" w:cs="Arial"/>
          <w:b/>
          <w:bCs/>
          <w:sz w:val="20"/>
          <w:szCs w:val="20"/>
        </w:rPr>
      </w:pPr>
      <w:r>
        <w:rPr>
          <w:rFonts w:ascii="Arial" w:hAnsi="Arial" w:cs="Arial"/>
          <w:b/>
          <w:bCs/>
          <w:sz w:val="20"/>
          <w:szCs w:val="20"/>
        </w:rPr>
        <w:t>17. listopadu 27a, Havířov</w:t>
      </w:r>
      <w:r w:rsidRPr="00F242E2">
        <w:rPr>
          <w:rFonts w:ascii="Arial" w:hAnsi="Arial" w:cs="Arial"/>
          <w:b/>
          <w:bCs/>
          <w:sz w:val="20"/>
          <w:szCs w:val="20"/>
        </w:rPr>
        <w:t xml:space="preserve">, </w:t>
      </w:r>
      <w:r>
        <w:rPr>
          <w:rFonts w:ascii="Arial" w:hAnsi="Arial" w:cs="Arial"/>
          <w:b/>
          <w:bCs/>
          <w:sz w:val="20"/>
          <w:szCs w:val="20"/>
        </w:rPr>
        <w:t xml:space="preserve">Město  </w:t>
      </w:r>
    </w:p>
    <w:p w14:paraId="5AC9A2E7" w14:textId="32B53CF2" w:rsidR="00566135" w:rsidRPr="00C91F68" w:rsidRDefault="00C91F68" w:rsidP="00C91F68">
      <w:pPr>
        <w:tabs>
          <w:tab w:val="left" w:pos="1080"/>
          <w:tab w:val="left" w:pos="1080"/>
          <w:tab w:val="left" w:pos="1350"/>
        </w:tabs>
        <w:spacing w:after="0" w:line="240" w:lineRule="auto"/>
        <w:ind w:firstLine="708"/>
        <w:rPr>
          <w:rFonts w:ascii="Arial" w:hAnsi="Arial" w:cs="Arial"/>
          <w:b/>
          <w:bCs/>
          <w:sz w:val="20"/>
          <w:szCs w:val="20"/>
        </w:rPr>
      </w:pPr>
      <w:bookmarkStart w:id="53" w:name="_Hlk164142227"/>
      <w:r>
        <w:rPr>
          <w:rFonts w:ascii="Arial" w:hAnsi="Arial" w:cs="Arial"/>
          <w:b/>
          <w:bCs/>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3"/>
    <w:p w14:paraId="594A65F2" w14:textId="2A6522E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B57070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1023DA">
        <w:rPr>
          <w:rFonts w:ascii="Arial" w:eastAsia="Calibri" w:hAnsi="Arial" w:cs="Arial"/>
          <w:sz w:val="20"/>
          <w:szCs w:val="20"/>
        </w:rPr>
        <w:t xml:space="preserve">Jiřím </w:t>
      </w:r>
      <w:proofErr w:type="spellStart"/>
      <w:r w:rsidR="001023DA">
        <w:rPr>
          <w:rFonts w:ascii="Arial" w:eastAsia="Calibri" w:hAnsi="Arial" w:cs="Arial"/>
          <w:sz w:val="20"/>
          <w:szCs w:val="20"/>
        </w:rPr>
        <w:t>Kornfeldem</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4"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4"/>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5" w:name="ČÁST_I.__OBECNÁ_USTANOVENÍ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6" w:name="ČÁST_III._POVINNOSTI_ZHOTOVITELE0"/>
      <w:bookmarkEnd w:id="56"/>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7" w:name="PREAMBULE"/>
      <w:r w:rsidRPr="001B4FCA">
        <w:rPr>
          <w:rFonts w:ascii="Calibri" w:eastAsia="Calibri" w:hAnsi="Calibri" w:cs="Times New Roman"/>
          <w:b/>
          <w:bCs/>
          <w:caps/>
          <w:sz w:val="18"/>
          <w:szCs w:val="18"/>
        </w:rPr>
        <w:t>PREAMBULE</w:t>
      </w:r>
      <w:bookmarkEnd w:id="57"/>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8" w:name="ČÁST_I.__OBECNÁ_USTANOVENÍ"/>
      <w:bookmarkEnd w:id="58"/>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9" w:name="ČÁST_II.__POVINNOSTI_OBJEDNATELE"/>
      <w:bookmarkEnd w:id="59"/>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60" w:name="ČÁST_III._POVINNOSTI_ZHOTOVITELE"/>
      <w:bookmarkEnd w:id="60"/>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1" w:name="ČÁST_IV._PODZHOTOVITELÉ"/>
      <w:bookmarkEnd w:id="61"/>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_PŘEDMĚT_A_ROZSAH_DÍLA"/>
      <w:bookmarkEnd w:id="62"/>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 xml:space="preserve">i) zajištění a provedení všech předepsaných či dohodnutých zkoušek a revizí vztahujících se k prováděnému dílu včetně </w:t>
      </w:r>
      <w:r w:rsidRPr="001B4FCA">
        <w:rPr>
          <w:rFonts w:ascii="Calibri" w:eastAsia="Calibri" w:hAnsi="Calibri" w:cs="Times New Roman"/>
          <w:sz w:val="18"/>
          <w:szCs w:val="18"/>
        </w:rPr>
        <w:lastRenderedPageBreak/>
        <w:t>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3" w:name="ČÁST_VI._CENA_DÍLA"/>
      <w:bookmarkEnd w:id="63"/>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__ZMĚNA_CENY"/>
      <w:bookmarkEnd w:id="64"/>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5" w:name="ČÁST_VIII._PLATEBNÍ_PODMÍNKY"/>
      <w:bookmarkEnd w:id="65"/>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6" w:name="ČÁST_IX._VLASTNICTVÍ_DÍLA_A_NEBEZPEČÍ_ŠK"/>
      <w:bookmarkEnd w:id="66"/>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7" w:name="ČÁST_X.__POJIŠTĚNÍ_ZHOTOVITELE_A_DÍLA"/>
      <w:bookmarkEnd w:id="67"/>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_BANKOVNÍ_ZÁRUKY"/>
      <w:bookmarkEnd w:id="68"/>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9" w:name="ČÁST_XII.__STAVENIŠTĚ"/>
      <w:bookmarkEnd w:id="69"/>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místa určená objednatelem. Zhotovitel je povinen zabezpečit samostatná měřící místa uhradit spotřebovanou energii a </w:t>
      </w:r>
      <w:r w:rsidRPr="001B4FCA">
        <w:rPr>
          <w:rFonts w:ascii="Calibri" w:eastAsia="Calibri" w:hAnsi="Calibri" w:cs="Times New Roman"/>
          <w:sz w:val="18"/>
          <w:szCs w:val="18"/>
        </w:rPr>
        <w:lastRenderedPageBreak/>
        <w:t>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II.__PROVÁDĚNÍ_DÍLA_"/>
      <w:bookmarkEnd w:id="70"/>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w:t>
      </w:r>
      <w:r w:rsidRPr="001B4FCA">
        <w:rPr>
          <w:rFonts w:ascii="Calibri" w:eastAsia="Calibri" w:hAnsi="Calibri" w:cs="Times New Roman"/>
          <w:sz w:val="18"/>
          <w:szCs w:val="18"/>
        </w:rPr>
        <w:lastRenderedPageBreak/>
        <w:t>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XIV.__TECHNOLOGICKÉ_ZAŘÍZENÍ"/>
      <w:bookmarkEnd w:id="71"/>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2" w:name="ČÁST_XV.__BEZPEČNOST_PRÁCE"/>
      <w:bookmarkEnd w:id="72"/>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VI.__KONTROLY,_ZKOUŠKY_A_REVIZE"/>
      <w:bookmarkEnd w:id="73"/>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4" w:name="ČÁST_XVII.__PŘEDÁNÍ_A_PŘEVZETÍ_DÍLA"/>
      <w:bookmarkEnd w:id="74"/>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w:t>
      </w:r>
      <w:r w:rsidRPr="001B4FCA">
        <w:rPr>
          <w:rFonts w:ascii="Calibri" w:eastAsia="Calibri" w:hAnsi="Calibri" w:cs="Times New Roman"/>
          <w:sz w:val="18"/>
          <w:szCs w:val="18"/>
        </w:rPr>
        <w:lastRenderedPageBreak/>
        <w:t xml:space="preserve">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VIII.__ODPOVĚDNOST_ZA_VADY_DÍLA"/>
      <w:bookmarkEnd w:id="75"/>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IX._VYŠŠÍ_MOC"/>
      <w:bookmarkEnd w:id="76"/>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 xml:space="preserve">(1) Vyšší moc je výjimečná událost nebo okolnost, která se vymyká kontrole smluvní strany, před níž se tato smluvní strana nemohla přiměřeně chránit před uzavřením smlouvy o dílo, které se smluvní strana nemůže účelně vyhnout nebo ji </w:t>
      </w:r>
      <w:r w:rsidRPr="001B4FCA">
        <w:rPr>
          <w:rFonts w:ascii="Calibri" w:eastAsia="Calibri" w:hAnsi="Calibri" w:cs="Times New Roman"/>
          <w:sz w:val="18"/>
          <w:szCs w:val="18"/>
        </w:rPr>
        <w:lastRenderedPageBreak/>
        <w:t>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X.__ZMĚNA_SMLOUVY"/>
      <w:bookmarkEnd w:id="77"/>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Změnové listy s uvedením změn nebo úprav díla, které se odchylují od projektové dokumentace jsou podkladem pro </w:t>
      </w:r>
      <w:r w:rsidRPr="001B4FCA">
        <w:rPr>
          <w:rFonts w:ascii="Calibri" w:eastAsia="Calibri" w:hAnsi="Calibri" w:cs="Times New Roman"/>
          <w:sz w:val="18"/>
          <w:szCs w:val="18"/>
        </w:rPr>
        <w:lastRenderedPageBreak/>
        <w:t>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_PŘEVOD_PRÁV_A_POVINNOSTÍ_ZE_SM"/>
      <w:bookmarkEnd w:id="78"/>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9" w:name="ČÁST_XXII.__SMLUVNÍ_POKUTY_"/>
      <w:bookmarkEnd w:id="79"/>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II.__DŮVĚRNÉ_INFORMACE_A_DUŠEVNÍ"/>
      <w:bookmarkEnd w:id="80"/>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1" w:name="ČÁST_XXIV.__ODSTOUPENÍ_OD_SMLOUVY"/>
      <w:bookmarkEnd w:id="81"/>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 xml:space="preserve">(1) Nastanou-li u některé ze stran skutečnosti bránící řádnému plnění této smlouvy, je povinna příslušná smluvní strana bez </w:t>
      </w:r>
      <w:r w:rsidRPr="001B4FCA">
        <w:rPr>
          <w:rFonts w:ascii="Calibri" w:eastAsia="Calibri" w:hAnsi="Calibri" w:cs="Times New Roman"/>
          <w:sz w:val="18"/>
          <w:szCs w:val="18"/>
        </w:rPr>
        <w:lastRenderedPageBreak/>
        <w:t>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2" w:name="ČÁST_XXV._ŘEŠENÍ_SPORŮ"/>
      <w:bookmarkEnd w:id="82"/>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7B7B4" w14:textId="77777777" w:rsidR="008B5523" w:rsidRDefault="008B5523" w:rsidP="001B4FCA">
      <w:pPr>
        <w:spacing w:after="0" w:line="240" w:lineRule="auto"/>
      </w:pPr>
      <w:r>
        <w:separator/>
      </w:r>
    </w:p>
  </w:endnote>
  <w:endnote w:type="continuationSeparator" w:id="0">
    <w:p w14:paraId="276F1A1F" w14:textId="77777777" w:rsidR="008B5523" w:rsidRDefault="008B5523"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1F761" w14:textId="77777777" w:rsidR="008B5523" w:rsidRDefault="008B5523" w:rsidP="001B4FCA">
      <w:pPr>
        <w:spacing w:after="0" w:line="240" w:lineRule="auto"/>
      </w:pPr>
      <w:r>
        <w:separator/>
      </w:r>
    </w:p>
  </w:footnote>
  <w:footnote w:type="continuationSeparator" w:id="0">
    <w:p w14:paraId="30E15EE2" w14:textId="77777777" w:rsidR="008B5523" w:rsidRDefault="008B5523"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9598D"/>
    <w:rsid w:val="000A1D1C"/>
    <w:rsid w:val="000B2E6E"/>
    <w:rsid w:val="000C0586"/>
    <w:rsid w:val="001023DA"/>
    <w:rsid w:val="001801D6"/>
    <w:rsid w:val="00193B7A"/>
    <w:rsid w:val="001B4FCA"/>
    <w:rsid w:val="001D124A"/>
    <w:rsid w:val="001E7894"/>
    <w:rsid w:val="0020191F"/>
    <w:rsid w:val="00255BF3"/>
    <w:rsid w:val="0028334C"/>
    <w:rsid w:val="002E02A4"/>
    <w:rsid w:val="00310F77"/>
    <w:rsid w:val="00350DC7"/>
    <w:rsid w:val="00375C6F"/>
    <w:rsid w:val="003E77E7"/>
    <w:rsid w:val="00411B39"/>
    <w:rsid w:val="00456E4D"/>
    <w:rsid w:val="00467990"/>
    <w:rsid w:val="0048796B"/>
    <w:rsid w:val="004B67E0"/>
    <w:rsid w:val="004E4676"/>
    <w:rsid w:val="00566135"/>
    <w:rsid w:val="005A1F90"/>
    <w:rsid w:val="005A477F"/>
    <w:rsid w:val="005E00A7"/>
    <w:rsid w:val="00600BA5"/>
    <w:rsid w:val="006239CC"/>
    <w:rsid w:val="00661232"/>
    <w:rsid w:val="006C520F"/>
    <w:rsid w:val="006D4A2E"/>
    <w:rsid w:val="006E06FD"/>
    <w:rsid w:val="00716661"/>
    <w:rsid w:val="007166D2"/>
    <w:rsid w:val="007250F7"/>
    <w:rsid w:val="00733D18"/>
    <w:rsid w:val="00734EE9"/>
    <w:rsid w:val="00736C4A"/>
    <w:rsid w:val="00764DA7"/>
    <w:rsid w:val="007B36A0"/>
    <w:rsid w:val="007E7CED"/>
    <w:rsid w:val="008224E1"/>
    <w:rsid w:val="008834C6"/>
    <w:rsid w:val="008B5523"/>
    <w:rsid w:val="009140D9"/>
    <w:rsid w:val="0096462A"/>
    <w:rsid w:val="009A4536"/>
    <w:rsid w:val="009C4057"/>
    <w:rsid w:val="00A04042"/>
    <w:rsid w:val="00A32B49"/>
    <w:rsid w:val="00B06FAD"/>
    <w:rsid w:val="00B93D2B"/>
    <w:rsid w:val="00BB2683"/>
    <w:rsid w:val="00BD0BED"/>
    <w:rsid w:val="00C32A2B"/>
    <w:rsid w:val="00C36A73"/>
    <w:rsid w:val="00C606C4"/>
    <w:rsid w:val="00C71E26"/>
    <w:rsid w:val="00C91F68"/>
    <w:rsid w:val="00CD2875"/>
    <w:rsid w:val="00D452FE"/>
    <w:rsid w:val="00D500B9"/>
    <w:rsid w:val="00D92A94"/>
    <w:rsid w:val="00DE3B70"/>
    <w:rsid w:val="00E93562"/>
    <w:rsid w:val="00EB7482"/>
    <w:rsid w:val="00F04B89"/>
    <w:rsid w:val="00F255E4"/>
    <w:rsid w:val="00F41E31"/>
    <w:rsid w:val="00F44943"/>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19</Pages>
  <Words>10155</Words>
  <Characters>59919</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11</cp:revision>
  <cp:lastPrinted>2024-10-09T13:01:00Z</cp:lastPrinted>
  <dcterms:created xsi:type="dcterms:W3CDTF">2024-04-16T04:47:00Z</dcterms:created>
  <dcterms:modified xsi:type="dcterms:W3CDTF">2024-11-04T15:15:00Z</dcterms:modified>
</cp:coreProperties>
</file>