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6B2195">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7DE64110" w14:textId="76614106" w:rsidR="00716661" w:rsidRDefault="007329F6" w:rsidP="006B2195">
      <w:pPr>
        <w:spacing w:after="0" w:line="240" w:lineRule="auto"/>
        <w:jc w:val="center"/>
        <w:rPr>
          <w:rFonts w:ascii="Arial" w:hAnsi="Arial" w:cs="Arial"/>
          <w:b/>
          <w:bCs/>
          <w:sz w:val="20"/>
          <w:szCs w:val="20"/>
        </w:rPr>
      </w:pPr>
      <w:r w:rsidRPr="00E219D3">
        <w:rPr>
          <w:rFonts w:ascii="Arial" w:eastAsia="Calibri" w:hAnsi="Arial" w:cs="Arial"/>
          <w:b/>
          <w:sz w:val="20"/>
          <w:szCs w:val="20"/>
        </w:rPr>
        <w:t>Adresa</w:t>
      </w:r>
      <w:bookmarkStart w:id="0" w:name="_Hlk76651049"/>
      <w:r w:rsidRPr="00E219D3">
        <w:rPr>
          <w:rFonts w:ascii="Arial" w:eastAsia="Calibri" w:hAnsi="Arial" w:cs="Arial"/>
          <w:b/>
          <w:sz w:val="20"/>
          <w:szCs w:val="20"/>
        </w:rPr>
        <w:t>:</w:t>
      </w:r>
      <w:bookmarkStart w:id="1" w:name="_Hlk105417033"/>
      <w:r w:rsidRPr="00E219D3">
        <w:rPr>
          <w:rFonts w:ascii="Arial" w:eastAsia="Calibri" w:hAnsi="Arial" w:cs="Arial"/>
          <w:b/>
          <w:bCs/>
          <w:sz w:val="20"/>
          <w:szCs w:val="20"/>
        </w:rPr>
        <w:t xml:space="preserve"> </w:t>
      </w:r>
      <w:bookmarkEnd w:id="0"/>
      <w:bookmarkEnd w:id="1"/>
      <w:r w:rsidR="00D962A5" w:rsidRPr="00FE0DFD">
        <w:rPr>
          <w:rFonts w:ascii="Arial" w:hAnsi="Arial" w:cs="Arial"/>
          <w:b/>
          <w:bCs/>
          <w:color w:val="000000"/>
          <w:sz w:val="20"/>
          <w:szCs w:val="20"/>
        </w:rPr>
        <w:t>Stavební bytové družstvo Havířov</w:t>
      </w:r>
    </w:p>
    <w:p w14:paraId="20746C24" w14:textId="0C24A5E4" w:rsidR="006B2195" w:rsidRPr="004938FF" w:rsidRDefault="006B2195" w:rsidP="006B2195">
      <w:pPr>
        <w:spacing w:after="0" w:line="240" w:lineRule="auto"/>
        <w:jc w:val="center"/>
        <w:rPr>
          <w:rFonts w:ascii="Arial" w:eastAsia="Calibri" w:hAnsi="Arial" w:cs="Arial"/>
          <w:sz w:val="20"/>
          <w:szCs w:val="20"/>
        </w:rPr>
      </w:pP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r>
        <w:rPr>
          <w:rFonts w:ascii="Arial" w:eastAsia="Calibri" w:hAnsi="Arial" w:cs="Arial"/>
          <w:sz w:val="20"/>
          <w:szCs w:val="20"/>
        </w:rPr>
        <w:t>,</w:t>
      </w:r>
    </w:p>
    <w:p w14:paraId="126DC69A" w14:textId="547DEC7C" w:rsidR="001B4FCA" w:rsidRPr="001B4FCA" w:rsidRDefault="001B4FCA" w:rsidP="006B2195">
      <w:pPr>
        <w:spacing w:after="0" w:line="240" w:lineRule="auto"/>
        <w:jc w:val="center"/>
        <w:rPr>
          <w:rFonts w:ascii="Arial" w:eastAsia="Calibri" w:hAnsi="Arial" w:cs="Arial"/>
          <w:sz w:val="20"/>
          <w:szCs w:val="20"/>
        </w:rPr>
      </w:pPr>
      <w:r w:rsidRPr="001B4FCA">
        <w:rPr>
          <w:rFonts w:ascii="Arial" w:eastAsia="Calibri" w:hAnsi="Arial" w:cs="Arial"/>
          <w:sz w:val="20"/>
          <w:szCs w:val="20"/>
        </w:rPr>
        <w:t>uzavřená dle zákona č. 89/2012 Sb., občanského zákoníku v platném znění</w:t>
      </w:r>
    </w:p>
    <w:p w14:paraId="1868AB9C" w14:textId="74FCC70F" w:rsidR="001B4FCA" w:rsidRPr="00F40EE1" w:rsidRDefault="001B4FCA" w:rsidP="006B2195">
      <w:pPr>
        <w:spacing w:after="0" w:line="240" w:lineRule="auto"/>
        <w:jc w:val="center"/>
        <w:rPr>
          <w:rFonts w:ascii="Arial" w:eastAsia="Calibri" w:hAnsi="Arial" w:cs="Arial"/>
          <w:b/>
          <w:sz w:val="16"/>
          <w:szCs w:val="16"/>
        </w:rPr>
      </w:pPr>
    </w:p>
    <w:p w14:paraId="028C32DA" w14:textId="77777777" w:rsidR="001B4FCA" w:rsidRPr="00F40EE1" w:rsidRDefault="001B4FCA" w:rsidP="001B4FCA">
      <w:pPr>
        <w:spacing w:after="0" w:line="240" w:lineRule="auto"/>
        <w:jc w:val="both"/>
        <w:rPr>
          <w:rFonts w:ascii="Arial" w:eastAsia="Calibri" w:hAnsi="Arial" w:cs="Arial"/>
          <w:b/>
          <w:sz w:val="16"/>
          <w:szCs w:val="16"/>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07507C16" w14:textId="77777777" w:rsidR="00E27B78" w:rsidRPr="006D4A2E" w:rsidRDefault="00E27B78" w:rsidP="00E27B78">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35B50C85" w14:textId="3A6085E3" w:rsidR="00E27B78" w:rsidRPr="004938FF" w:rsidRDefault="00E27B78" w:rsidP="00E27B78">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00D962A5" w:rsidRPr="00FE0DFD">
        <w:rPr>
          <w:rFonts w:ascii="Arial" w:hAnsi="Arial" w:cs="Arial"/>
          <w:b/>
          <w:bCs/>
          <w:color w:val="000000"/>
          <w:sz w:val="20"/>
          <w:szCs w:val="20"/>
        </w:rPr>
        <w:t>Stavební bytové družstvo Havířov</w:t>
      </w:r>
      <w:r w:rsidRPr="004938FF">
        <w:rPr>
          <w:rFonts w:ascii="Arial" w:eastAsia="Calibri" w:hAnsi="Arial" w:cs="Arial"/>
          <w:b/>
          <w:bCs/>
          <w:sz w:val="20"/>
          <w:szCs w:val="20"/>
        </w:rPr>
        <w:t xml:space="preserve"> </w:t>
      </w:r>
    </w:p>
    <w:p w14:paraId="18D3F091"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31D1C5AE"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57997954"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35D0728B" w14:textId="4569CE3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sidR="006B2195">
        <w:rPr>
          <w:rFonts w:ascii="Arial" w:eastAsia="Calibri" w:hAnsi="Arial" w:cs="Arial"/>
          <w:sz w:val="20"/>
          <w:szCs w:val="20"/>
        </w:rPr>
        <w:t>m</w:t>
      </w:r>
      <w:r w:rsidRPr="004938FF">
        <w:rPr>
          <w:rFonts w:ascii="Arial" w:eastAsia="Calibri" w:hAnsi="Arial" w:cs="Arial"/>
          <w:sz w:val="20"/>
          <w:szCs w:val="20"/>
        </w:rPr>
        <w:t xml:space="preserve"> Hurych</w:t>
      </w:r>
      <w:r w:rsidR="006B2195">
        <w:rPr>
          <w:rFonts w:ascii="Arial" w:eastAsia="Calibri" w:hAnsi="Arial" w:cs="Arial"/>
          <w:sz w:val="20"/>
          <w:szCs w:val="20"/>
        </w:rPr>
        <w:t>em</w:t>
      </w:r>
      <w:r w:rsidRPr="004938FF">
        <w:rPr>
          <w:rFonts w:ascii="Arial" w:eastAsia="Calibri" w:hAnsi="Arial" w:cs="Arial"/>
          <w:sz w:val="20"/>
          <w:szCs w:val="20"/>
        </w:rPr>
        <w:t>, předsedou představenstva</w:t>
      </w:r>
    </w:p>
    <w:p w14:paraId="18C70EF9" w14:textId="0144BC4D"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44E67210"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57B2BBEF" w14:textId="77777777" w:rsidR="00E27B78" w:rsidRPr="004938FF"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602BEB5E" w14:textId="7EE09DC8" w:rsidR="00656276" w:rsidRPr="001B4FCA" w:rsidRDefault="00E27B78" w:rsidP="00E27B78">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r>
      <w:r w:rsidRPr="004938FF">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596 499 151, info@sbdhavirov.cz</w:t>
      </w:r>
    </w:p>
    <w:p w14:paraId="1F295899" w14:textId="77777777" w:rsidR="001B4FCA" w:rsidRPr="001B4FCA" w:rsidRDefault="001B4FCA" w:rsidP="001B4FCA">
      <w:pPr>
        <w:tabs>
          <w:tab w:val="left" w:pos="3119"/>
        </w:tabs>
        <w:spacing w:after="0" w:line="240" w:lineRule="auto"/>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71EF4246"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F40EE1">
        <w:rPr>
          <w:rFonts w:ascii="Arial" w:eastAsia="Calibri" w:hAnsi="Arial" w:cs="Arial"/>
          <w:sz w:val="20"/>
          <w:szCs w:val="20"/>
        </w:rPr>
        <w:tab/>
      </w:r>
      <w:r w:rsidR="00F40EE1" w:rsidRPr="001B4FCA">
        <w:rPr>
          <w:rFonts w:ascii="Arial" w:eastAsia="Calibri" w:hAnsi="Arial" w:cs="Arial"/>
          <w:sz w:val="20"/>
          <w:szCs w:val="20"/>
        </w:rPr>
        <w:t>………………………………………………</w:t>
      </w:r>
    </w:p>
    <w:p w14:paraId="1F2FC9EF" w14:textId="75087077" w:rsidR="00F40EE1" w:rsidRDefault="00F40EE1"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7465B225" w14:textId="09E009F3" w:rsidR="00F40EE1" w:rsidRPr="001B4FCA" w:rsidRDefault="00F40EE1"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sidRPr="001B4FCA">
        <w:rPr>
          <w:rFonts w:ascii="Arial" w:eastAsia="Calibri" w:hAnsi="Arial" w:cs="Arial"/>
          <w:sz w:val="20"/>
          <w:szCs w:val="20"/>
        </w:rPr>
        <w:t xml:space="preserve">: </w:t>
      </w:r>
      <w:r w:rsidRPr="001B4FCA">
        <w:rPr>
          <w:rFonts w:ascii="Arial" w:eastAsia="Calibri" w:hAnsi="Arial" w:cs="Arial"/>
          <w:sz w:val="20"/>
          <w:szCs w:val="20"/>
        </w:rPr>
        <w:tab/>
      </w:r>
      <w:r w:rsidRPr="001B4FCA">
        <w:rPr>
          <w:rFonts w:ascii="Arial" w:eastAsia="Calibri" w:hAnsi="Arial" w:cs="Arial"/>
          <w:sz w:val="20"/>
          <w:szCs w:val="20"/>
        </w:rPr>
        <w:tab/>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Pr="001B4FCA" w:rsidRDefault="001B4FCA"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66FE63B6"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Tato smlouva je uzavřena za účelem zvýšení kvality stavebně technických vlastností budovy</w:t>
      </w:r>
      <w:r w:rsidR="006D71F5">
        <w:rPr>
          <w:rFonts w:ascii="Arial" w:eastAsia="Calibri" w:hAnsi="Arial" w:cs="Arial"/>
          <w:color w:val="000000"/>
          <w:sz w:val="20"/>
          <w:szCs w:val="20"/>
        </w:rPr>
        <w:t>, konkrétně výměny výtahu.</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1B4FCA" w:rsidRDefault="001B4FCA" w:rsidP="00A80979">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 xml:space="preserve">Předmětem smlouvy je závazek zhotovitele </w:t>
      </w:r>
      <w:r w:rsidRPr="001B4FCA">
        <w:rPr>
          <w:rFonts w:ascii="Arial" w:eastAsia="Calibri" w:hAnsi="Arial" w:cs="Arial"/>
          <w:b/>
          <w:color w:val="000000"/>
          <w:sz w:val="20"/>
          <w:szCs w:val="20"/>
        </w:rPr>
        <w:t>předat objednateli řádně ukončené dílo</w:t>
      </w:r>
      <w:r w:rsidRPr="001B4FCA">
        <w:rPr>
          <w:rFonts w:ascii="Arial" w:eastAsia="Calibri" w:hAnsi="Arial" w:cs="Arial"/>
          <w:color w:val="000000"/>
          <w:sz w:val="20"/>
          <w:szCs w:val="20"/>
        </w:rPr>
        <w:t xml:space="preserve"> pod názvem:</w:t>
      </w:r>
      <w:r w:rsidRPr="001B4FCA">
        <w:rPr>
          <w:rFonts w:ascii="Arial" w:eastAsia="Calibri" w:hAnsi="Arial" w:cs="Arial"/>
          <w:b/>
          <w:color w:val="000000"/>
          <w:sz w:val="20"/>
          <w:szCs w:val="20"/>
        </w:rPr>
        <w:t xml:space="preserve"> </w:t>
      </w:r>
    </w:p>
    <w:p w14:paraId="69A88822" w14:textId="32700B73" w:rsidR="001B4FCA" w:rsidRPr="001B4FCA" w:rsidRDefault="00D962A5" w:rsidP="00A80979">
      <w:pPr>
        <w:pStyle w:val="Default"/>
        <w:ind w:left="360"/>
        <w:jc w:val="both"/>
        <w:rPr>
          <w:rFonts w:ascii="Arial" w:hAnsi="Arial" w:cs="Arial"/>
          <w:sz w:val="20"/>
          <w:szCs w:val="20"/>
        </w:rPr>
      </w:pPr>
      <w:bookmarkStart w:id="2" w:name="_Hlk171512656"/>
      <w:r w:rsidRPr="00FE0027">
        <w:rPr>
          <w:rFonts w:ascii="Arial" w:hAnsi="Arial" w:cs="Arial"/>
          <w:bCs/>
          <w:sz w:val="18"/>
          <w:szCs w:val="18"/>
        </w:rPr>
        <w:t>Rekonstrukce výtahu bytového domu na ulici Orlí 401/3, Havířov</w:t>
      </w:r>
      <w:bookmarkEnd w:id="2"/>
      <w:r w:rsidRPr="00FE0027">
        <w:rPr>
          <w:rFonts w:ascii="Arial" w:hAnsi="Arial" w:cs="Arial"/>
          <w:bCs/>
          <w:sz w:val="18"/>
          <w:szCs w:val="18"/>
        </w:rPr>
        <w:t>-</w:t>
      </w:r>
      <w:proofErr w:type="spellStart"/>
      <w:r w:rsidRPr="00FE0027">
        <w:rPr>
          <w:rFonts w:ascii="Arial" w:hAnsi="Arial" w:cs="Arial"/>
          <w:bCs/>
          <w:sz w:val="18"/>
          <w:szCs w:val="18"/>
        </w:rPr>
        <w:t>Šumbark</w:t>
      </w:r>
      <w:proofErr w:type="spellEnd"/>
      <w:r w:rsidR="00A61E29" w:rsidRPr="00A61E29">
        <w:rPr>
          <w:rFonts w:ascii="Arial" w:eastAsiaTheme="minorHAnsi" w:hAnsi="Arial" w:cs="Arial"/>
          <w:caps/>
          <w:color w:val="auto"/>
          <w:sz w:val="18"/>
          <w:szCs w:val="20"/>
        </w:rPr>
        <w:t xml:space="preserve"> </w:t>
      </w:r>
      <w:r w:rsidR="001B4FCA" w:rsidRPr="001B4FCA">
        <w:rPr>
          <w:rFonts w:ascii="Arial" w:hAnsi="Arial" w:cs="Arial"/>
          <w:sz w:val="20"/>
          <w:szCs w:val="20"/>
        </w:rPr>
        <w:t>a další související práce</w:t>
      </w:r>
      <w:r w:rsidR="001B4FCA" w:rsidRPr="001B4FCA">
        <w:rPr>
          <w:rFonts w:ascii="Arial" w:hAnsi="Arial" w:cs="Arial"/>
          <w:sz w:val="20"/>
          <w:szCs w:val="20"/>
          <w:u w:val="single"/>
        </w:rPr>
        <w:t>;</w:t>
      </w:r>
      <w:r w:rsidR="001B4FCA" w:rsidRPr="001B4FCA">
        <w:rPr>
          <w:rFonts w:ascii="Arial" w:hAnsi="Arial" w:cs="Arial"/>
          <w:b/>
          <w:sz w:val="20"/>
          <w:szCs w:val="20"/>
        </w:rPr>
        <w:t xml:space="preserve"> </w:t>
      </w:r>
      <w:r w:rsidR="001B4FCA" w:rsidRPr="001B4FCA">
        <w:rPr>
          <w:rFonts w:ascii="Arial" w:hAnsi="Arial" w:cs="Arial"/>
          <w:sz w:val="20"/>
          <w:szCs w:val="20"/>
        </w:rPr>
        <w:t xml:space="preserve">a závazek objednatele zaplatit za předané a řádně ukončené dílo (dodané dílo) sjednanou cenu a poskytnout zhotoviteli v této smlouvě a jejích přílohách sjednanou součinnost.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697E79C7" w:rsidR="001B4FCA" w:rsidRPr="001B4FCA" w:rsidRDefault="001B4FCA" w:rsidP="00A80979">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Předmět díla bude zhotoven v rozsahu a způsobem uvedeným </w:t>
      </w:r>
      <w:r w:rsidR="00C271B7">
        <w:rPr>
          <w:rFonts w:ascii="Arial" w:eastAsia="Calibri" w:hAnsi="Arial" w:cs="Arial"/>
          <w:color w:val="000000"/>
          <w:sz w:val="20"/>
          <w:szCs w:val="20"/>
        </w:rPr>
        <w:t>v</w:t>
      </w:r>
      <w:r w:rsidR="00A80979">
        <w:rPr>
          <w:rFonts w:ascii="Arial" w:eastAsia="Calibri" w:hAnsi="Arial" w:cs="Arial"/>
          <w:sz w:val="20"/>
          <w:szCs w:val="20"/>
        </w:rPr>
        <w:t> </w:t>
      </w:r>
      <w:r w:rsidRPr="001B4FCA">
        <w:rPr>
          <w:rFonts w:ascii="Arial" w:eastAsia="Calibri" w:hAnsi="Arial" w:cs="Arial"/>
          <w:sz w:val="20"/>
          <w:szCs w:val="20"/>
        </w:rPr>
        <w:t>cenové</w:t>
      </w:r>
      <w:r w:rsidR="00A80979">
        <w:rPr>
          <w:rFonts w:ascii="Arial" w:eastAsia="Calibri" w:hAnsi="Arial" w:cs="Arial"/>
          <w:sz w:val="20"/>
          <w:szCs w:val="20"/>
        </w:rPr>
        <w:t xml:space="preserve"> </w:t>
      </w:r>
      <w:r w:rsidRPr="001B4FCA">
        <w:rPr>
          <w:rFonts w:ascii="Arial" w:eastAsia="Calibri" w:hAnsi="Arial" w:cs="Arial"/>
          <w:sz w:val="20"/>
          <w:szCs w:val="20"/>
        </w:rPr>
        <w:t xml:space="preserve">nabídce ze dne……………… zahrnující </w:t>
      </w:r>
      <w:r w:rsidR="00C271B7">
        <w:rPr>
          <w:rFonts w:ascii="Arial" w:eastAsia="Calibri" w:hAnsi="Arial" w:cs="Arial"/>
          <w:sz w:val="20"/>
          <w:szCs w:val="20"/>
        </w:rPr>
        <w:t xml:space="preserve">zpracování PD včetně inženýrské činnosti a zajištění stavebního povolení, </w:t>
      </w:r>
      <w:r w:rsidRPr="001B4FCA">
        <w:rPr>
          <w:rFonts w:ascii="Arial" w:eastAsia="Calibri" w:hAnsi="Arial" w:cs="Arial"/>
          <w:sz w:val="20"/>
          <w:szCs w:val="20"/>
        </w:rPr>
        <w:t>soupis prací, dodávek a služeb včetně výkazu výměr</w:t>
      </w:r>
      <w:r w:rsidR="00C271B7">
        <w:rPr>
          <w:rFonts w:ascii="Arial" w:eastAsia="Calibri" w:hAnsi="Arial" w:cs="Arial"/>
          <w:sz w:val="20"/>
          <w:szCs w:val="20"/>
        </w:rPr>
        <w:t xml:space="preserve"> a položkový rozpočet</w:t>
      </w:r>
      <w:r w:rsidRPr="001B4FCA">
        <w:rPr>
          <w:rFonts w:ascii="Arial" w:eastAsia="Calibri" w:hAnsi="Arial" w:cs="Arial"/>
          <w:sz w:val="20"/>
          <w:szCs w:val="20"/>
        </w:rPr>
        <w:t xml:space="preserve">. Souhrn uvedených dokumentů tvoří </w:t>
      </w:r>
      <w:r w:rsidRPr="001B4FCA">
        <w:rPr>
          <w:rFonts w:ascii="Arial" w:eastAsia="Calibri" w:hAnsi="Arial" w:cs="Arial"/>
          <w:sz w:val="20"/>
          <w:szCs w:val="20"/>
          <w:u w:val="single"/>
        </w:rPr>
        <w:t>přílohu č. 3</w:t>
      </w:r>
      <w:r w:rsidRPr="001B4FCA">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687E2F8A" w14:textId="20E48013" w:rsidR="005E00A7" w:rsidRPr="006D4A2E" w:rsidRDefault="001B4FCA" w:rsidP="00A60970">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b/>
          <w:color w:val="000000"/>
          <w:sz w:val="20"/>
          <w:szCs w:val="20"/>
        </w:rPr>
      </w:pPr>
      <w:r w:rsidRPr="006D4A2E">
        <w:rPr>
          <w:rFonts w:ascii="Arial" w:eastAsia="Calibri" w:hAnsi="Arial" w:cs="Arial"/>
          <w:color w:val="000000"/>
          <w:sz w:val="20"/>
          <w:szCs w:val="20"/>
        </w:rPr>
        <w:t>Zhotovitel splní svou povinnost provést dílo jeho řádným předáním řádně ukončeného</w:t>
      </w:r>
      <w:r w:rsidR="009140D9" w:rsidRPr="006D4A2E">
        <w:rPr>
          <w:rFonts w:ascii="Arial" w:eastAsia="Calibri" w:hAnsi="Arial" w:cs="Arial"/>
          <w:color w:val="000000"/>
          <w:sz w:val="20"/>
          <w:szCs w:val="20"/>
        </w:rPr>
        <w:t xml:space="preserve"> předmětu díla v místě plnění:</w:t>
      </w:r>
      <w:r w:rsidRPr="006D4A2E">
        <w:rPr>
          <w:rFonts w:ascii="Arial" w:eastAsia="Calibri" w:hAnsi="Arial" w:cs="Arial"/>
          <w:b/>
          <w:bCs/>
          <w:color w:val="000000"/>
          <w:sz w:val="20"/>
          <w:szCs w:val="20"/>
        </w:rPr>
        <w:t xml:space="preserve"> </w:t>
      </w:r>
      <w:r w:rsidR="00A80979" w:rsidRPr="00FE0DFD">
        <w:rPr>
          <w:rFonts w:ascii="Arial" w:hAnsi="Arial" w:cs="Arial"/>
          <w:color w:val="000000"/>
          <w:sz w:val="20"/>
          <w:szCs w:val="20"/>
        </w:rPr>
        <w:t xml:space="preserve">ul. </w:t>
      </w:r>
      <w:r w:rsidR="00D962A5" w:rsidRPr="00D962A5">
        <w:rPr>
          <w:rFonts w:ascii="Arial" w:hAnsi="Arial" w:cs="Arial"/>
          <w:b/>
          <w:bCs/>
          <w:color w:val="000000"/>
          <w:sz w:val="20"/>
          <w:szCs w:val="20"/>
        </w:rPr>
        <w:t>Orlí 401/3, Havířov-</w:t>
      </w:r>
      <w:proofErr w:type="spellStart"/>
      <w:r w:rsidR="00D962A5" w:rsidRPr="00D962A5">
        <w:rPr>
          <w:rFonts w:ascii="Arial" w:hAnsi="Arial" w:cs="Arial"/>
          <w:b/>
          <w:bCs/>
          <w:color w:val="000000"/>
          <w:sz w:val="20"/>
          <w:szCs w:val="20"/>
        </w:rPr>
        <w:t>Šumbark</w:t>
      </w:r>
      <w:proofErr w:type="spellEnd"/>
      <w:r w:rsidR="00D962A5">
        <w:rPr>
          <w:rFonts w:ascii="Arial" w:hAnsi="Arial" w:cs="Arial"/>
          <w:b/>
          <w:bCs/>
          <w:color w:val="000000"/>
          <w:sz w:val="20"/>
          <w:szCs w:val="20"/>
        </w:rPr>
        <w:t>.</w:t>
      </w:r>
    </w:p>
    <w:p w14:paraId="132C2522" w14:textId="77777777" w:rsidR="006D4A2E" w:rsidRDefault="006D4A2E" w:rsidP="006D4A2E">
      <w:pPr>
        <w:pStyle w:val="Odstavecseseznamem"/>
        <w:rPr>
          <w:rFonts w:ascii="Arial" w:hAnsi="Arial" w:cs="Arial"/>
          <w:b/>
          <w:color w:val="000000"/>
          <w:sz w:val="20"/>
          <w:szCs w:val="20"/>
        </w:rPr>
      </w:pPr>
    </w:p>
    <w:p w14:paraId="28FE0D93" w14:textId="77777777" w:rsidR="00A61E29" w:rsidRDefault="00A61E29" w:rsidP="006D4A2E">
      <w:pPr>
        <w:pStyle w:val="Odstavecseseznamem"/>
        <w:rPr>
          <w:rFonts w:ascii="Arial" w:hAnsi="Arial" w:cs="Arial"/>
          <w:b/>
          <w:color w:val="000000"/>
          <w:sz w:val="20"/>
          <w:szCs w:val="20"/>
        </w:rPr>
      </w:pPr>
    </w:p>
    <w:p w14:paraId="7B1FEF4C" w14:textId="77777777" w:rsidR="006D4A2E" w:rsidRPr="005E00A7" w:rsidRDefault="006D4A2E" w:rsidP="006D4A2E">
      <w:pPr>
        <w:tabs>
          <w:tab w:val="left" w:pos="0"/>
          <w:tab w:val="left" w:pos="426"/>
          <w:tab w:val="left" w:pos="1080"/>
          <w:tab w:val="left" w:pos="1080"/>
          <w:tab w:val="left" w:pos="9356"/>
        </w:tabs>
        <w:overflowPunct w:val="0"/>
        <w:autoSpaceDE w:val="0"/>
        <w:autoSpaceDN w:val="0"/>
        <w:adjustRightInd w:val="0"/>
        <w:spacing w:after="0" w:line="240" w:lineRule="auto"/>
        <w:ind w:left="360" w:right="50"/>
        <w:jc w:val="both"/>
        <w:textAlignment w:val="baseline"/>
        <w:rPr>
          <w:rFonts w:ascii="Arial" w:eastAsia="Calibri" w:hAnsi="Arial" w:cs="Arial"/>
          <w:b/>
          <w:color w:val="000000"/>
          <w:sz w:val="20"/>
          <w:szCs w:val="20"/>
        </w:rPr>
      </w:pPr>
    </w:p>
    <w:p w14:paraId="0737DE7D"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4824DE"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625A76AD" w14:textId="77777777" w:rsidR="004824DE" w:rsidRDefault="004824DE" w:rsidP="004824DE">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110"/>
        <w:gridCol w:w="3686"/>
      </w:tblGrid>
      <w:tr w:rsidR="004824DE" w14:paraId="0EBB6180" w14:textId="77777777" w:rsidTr="004824DE">
        <w:tc>
          <w:tcPr>
            <w:tcW w:w="4110" w:type="dxa"/>
          </w:tcPr>
          <w:p w14:paraId="4FC327AE" w14:textId="77DA0DD8" w:rsidR="004824DE" w:rsidRDefault="006D71F5"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Pr>
                <w:rFonts w:ascii="Arial" w:hAnsi="Arial" w:cs="Arial"/>
                <w:lang w:eastAsia="en-US"/>
              </w:rPr>
              <w:t>termín z</w:t>
            </w:r>
            <w:r w:rsidR="004824DE" w:rsidRPr="004824DE">
              <w:rPr>
                <w:rFonts w:ascii="Arial" w:hAnsi="Arial" w:cs="Arial"/>
                <w:lang w:eastAsia="en-US"/>
              </w:rPr>
              <w:t>pracování projektové dokumentace</w:t>
            </w:r>
            <w:r w:rsidR="004824DE">
              <w:rPr>
                <w:rFonts w:ascii="Arial" w:hAnsi="Arial" w:cs="Arial"/>
                <w:lang w:eastAsia="en-US"/>
              </w:rPr>
              <w:t>:</w:t>
            </w:r>
          </w:p>
        </w:tc>
        <w:tc>
          <w:tcPr>
            <w:tcW w:w="3686" w:type="dxa"/>
          </w:tcPr>
          <w:p w14:paraId="0CD627A3"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619A290F" w14:textId="77777777" w:rsidTr="004824DE">
        <w:tc>
          <w:tcPr>
            <w:tcW w:w="4110" w:type="dxa"/>
          </w:tcPr>
          <w:p w14:paraId="45981157" w14:textId="7D2F8C93" w:rsidR="004824DE" w:rsidRDefault="006D71F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v</w:t>
            </w:r>
            <w:r w:rsidR="004824DE" w:rsidRPr="004824DE">
              <w:rPr>
                <w:rFonts w:ascii="Arial" w:hAnsi="Arial" w:cs="Arial"/>
              </w:rPr>
              <w:t>yřízení pravomocného stavebního povolení včetně inženýrské činnosti:</w:t>
            </w:r>
          </w:p>
        </w:tc>
        <w:tc>
          <w:tcPr>
            <w:tcW w:w="3686" w:type="dxa"/>
          </w:tcPr>
          <w:p w14:paraId="75DE0607"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5251FA60" w14:textId="77777777" w:rsidTr="004824DE">
        <w:tc>
          <w:tcPr>
            <w:tcW w:w="4110" w:type="dxa"/>
          </w:tcPr>
          <w:p w14:paraId="76BA7BBF" w14:textId="725BA8DB" w:rsidR="004824DE" w:rsidRPr="004824DE" w:rsidRDefault="0091681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d</w:t>
            </w:r>
            <w:r w:rsidR="004824DE" w:rsidRPr="004824DE">
              <w:rPr>
                <w:rFonts w:ascii="Arial" w:hAnsi="Arial" w:cs="Arial"/>
              </w:rPr>
              <w:t>atum zahájení</w:t>
            </w:r>
            <w:r w:rsidR="004824DE">
              <w:rPr>
                <w:rFonts w:ascii="Arial" w:hAnsi="Arial" w:cs="Arial"/>
              </w:rPr>
              <w:t xml:space="preserve"> stavby ode dne </w:t>
            </w:r>
            <w:r w:rsidR="004824DE" w:rsidRPr="001B4FCA">
              <w:rPr>
                <w:rFonts w:ascii="Arial" w:hAnsi="Arial" w:cs="Arial"/>
              </w:rPr>
              <w:t>(převzetí staveniště)</w:t>
            </w:r>
            <w:r w:rsidR="004824DE" w:rsidRPr="004824DE">
              <w:rPr>
                <w:rFonts w:ascii="Arial" w:hAnsi="Arial" w:cs="Arial"/>
              </w:rPr>
              <w:t>:</w:t>
            </w:r>
          </w:p>
        </w:tc>
        <w:tc>
          <w:tcPr>
            <w:tcW w:w="3686" w:type="dxa"/>
          </w:tcPr>
          <w:p w14:paraId="6B2A56D4"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7014F438" w14:textId="77777777" w:rsidTr="004824DE">
        <w:tc>
          <w:tcPr>
            <w:tcW w:w="4110" w:type="dxa"/>
          </w:tcPr>
          <w:p w14:paraId="089605F0" w14:textId="25CF7435" w:rsidR="004824DE" w:rsidRDefault="008A475E"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datum dokončení stavby</w:t>
            </w:r>
            <w:r w:rsidR="004824DE" w:rsidRPr="004824DE">
              <w:rPr>
                <w:rFonts w:ascii="Arial" w:hAnsi="Arial" w:cs="Arial"/>
              </w:rPr>
              <w:t xml:space="preserve"> (podpis protokolu o</w:t>
            </w:r>
            <w:r w:rsidR="006D71F5">
              <w:rPr>
                <w:rFonts w:ascii="Arial" w:hAnsi="Arial" w:cs="Arial"/>
              </w:rPr>
              <w:t xml:space="preserve"> uvedení </w:t>
            </w:r>
            <w:r>
              <w:rPr>
                <w:rFonts w:ascii="Arial" w:hAnsi="Arial" w:cs="Arial"/>
              </w:rPr>
              <w:t xml:space="preserve">výtahu </w:t>
            </w:r>
            <w:r w:rsidR="006D71F5">
              <w:rPr>
                <w:rFonts w:ascii="Arial" w:hAnsi="Arial" w:cs="Arial"/>
              </w:rPr>
              <w:t>do provozu</w:t>
            </w:r>
            <w:r w:rsidR="004824DE" w:rsidRPr="004824DE">
              <w:rPr>
                <w:rFonts w:ascii="Arial" w:hAnsi="Arial" w:cs="Arial"/>
              </w:rPr>
              <w:t>)</w:t>
            </w:r>
            <w:r w:rsidR="004824DE">
              <w:rPr>
                <w:rFonts w:ascii="Arial" w:hAnsi="Arial" w:cs="Arial"/>
              </w:rPr>
              <w:t>:</w:t>
            </w:r>
          </w:p>
        </w:tc>
        <w:tc>
          <w:tcPr>
            <w:tcW w:w="3686" w:type="dxa"/>
          </w:tcPr>
          <w:p w14:paraId="7E6E7F42"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4824DE" w14:paraId="556946F2" w14:textId="77777777" w:rsidTr="004824DE">
        <w:tc>
          <w:tcPr>
            <w:tcW w:w="4110" w:type="dxa"/>
          </w:tcPr>
          <w:p w14:paraId="67608DC1" w14:textId="22A9E4FB" w:rsidR="004824DE" w:rsidRDefault="00916815"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c</w:t>
            </w:r>
            <w:r w:rsidR="004824DE">
              <w:rPr>
                <w:rFonts w:ascii="Arial" w:hAnsi="Arial" w:cs="Arial"/>
              </w:rPr>
              <w:t>ož činí rozsah kalendářních dnů (doba odstávky výtahu):</w:t>
            </w:r>
          </w:p>
        </w:tc>
        <w:tc>
          <w:tcPr>
            <w:tcW w:w="3686" w:type="dxa"/>
          </w:tcPr>
          <w:p w14:paraId="7E2B1248" w14:textId="77777777" w:rsidR="004824DE" w:rsidRDefault="004824DE"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6D71F5" w14:paraId="18FFCCE8" w14:textId="77777777" w:rsidTr="004824DE">
        <w:tc>
          <w:tcPr>
            <w:tcW w:w="4110" w:type="dxa"/>
          </w:tcPr>
          <w:p w14:paraId="7A751558" w14:textId="67E135AD" w:rsidR="006D71F5" w:rsidRPr="00916815" w:rsidRDefault="008A475E" w:rsidP="004824DE">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highlight w:val="yellow"/>
              </w:rPr>
            </w:pPr>
            <w:r w:rsidRPr="008A475E">
              <w:rPr>
                <w:rFonts w:ascii="Arial" w:hAnsi="Arial" w:cs="Arial"/>
              </w:rPr>
              <w:t>předpokládaný datum</w:t>
            </w:r>
            <w:r w:rsidR="00916815" w:rsidRPr="008A475E">
              <w:rPr>
                <w:rFonts w:ascii="Arial" w:hAnsi="Arial" w:cs="Arial"/>
              </w:rPr>
              <w:t xml:space="preserve"> </w:t>
            </w:r>
            <w:r w:rsidRPr="008A475E">
              <w:rPr>
                <w:rFonts w:ascii="Arial" w:hAnsi="Arial" w:cs="Arial"/>
              </w:rPr>
              <w:t>pravomocného kolaudačního rozhodnutí</w:t>
            </w:r>
            <w:r w:rsidR="00916815" w:rsidRPr="008A475E">
              <w:rPr>
                <w:rFonts w:ascii="Arial" w:hAnsi="Arial" w:cs="Arial"/>
              </w:rPr>
              <w:t>:</w:t>
            </w:r>
          </w:p>
        </w:tc>
        <w:tc>
          <w:tcPr>
            <w:tcW w:w="3686" w:type="dxa"/>
          </w:tcPr>
          <w:p w14:paraId="78C0D6DD" w14:textId="77777777" w:rsidR="006D71F5" w:rsidRDefault="006D71F5" w:rsidP="004824DE">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3C56900B" w14:textId="77777777" w:rsidR="004824DE" w:rsidRDefault="004824DE" w:rsidP="004824DE">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930AC6E" w14:textId="77777777" w:rsidR="008A475E" w:rsidRDefault="008A475E" w:rsidP="008A475E">
      <w:pPr>
        <w:tabs>
          <w:tab w:val="left" w:pos="0"/>
          <w:tab w:val="left" w:pos="426"/>
        </w:tabs>
        <w:spacing w:after="0" w:line="240" w:lineRule="auto"/>
        <w:jc w:val="both"/>
        <w:rPr>
          <w:rFonts w:ascii="Arial" w:eastAsia="Calibri" w:hAnsi="Arial" w:cs="Arial"/>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328"/>
        <w:gridCol w:w="4200"/>
        <w:gridCol w:w="1128"/>
        <w:gridCol w:w="872"/>
        <w:gridCol w:w="1113"/>
      </w:tblGrid>
      <w:tr w:rsidR="008A475E" w14:paraId="739F10AE" w14:textId="07FEFB4B" w:rsidTr="008A475E">
        <w:tc>
          <w:tcPr>
            <w:tcW w:w="1328" w:type="dxa"/>
          </w:tcPr>
          <w:p w14:paraId="3810D6A0" w14:textId="177E4748"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4200" w:type="dxa"/>
          </w:tcPr>
          <w:p w14:paraId="172522A4" w14:textId="4FA06E31" w:rsidR="008A475E" w:rsidRPr="00225DF6"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sidRPr="00225DF6">
              <w:rPr>
                <w:rFonts w:ascii="Arial" w:hAnsi="Arial" w:cs="Arial"/>
                <w:lang w:eastAsia="en-US"/>
              </w:rPr>
              <w:t>POLOŽKA ZA 1 KS VÝTAHU</w:t>
            </w:r>
          </w:p>
        </w:tc>
        <w:tc>
          <w:tcPr>
            <w:tcW w:w="1128" w:type="dxa"/>
          </w:tcPr>
          <w:p w14:paraId="06AE9BE3" w14:textId="3F339980"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CENA BEZ DPH</w:t>
            </w:r>
          </w:p>
        </w:tc>
        <w:tc>
          <w:tcPr>
            <w:tcW w:w="872" w:type="dxa"/>
          </w:tcPr>
          <w:p w14:paraId="1E2A4FBE" w14:textId="5571116F"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SAZBA    DPH</w:t>
            </w:r>
          </w:p>
        </w:tc>
        <w:tc>
          <w:tcPr>
            <w:tcW w:w="1113" w:type="dxa"/>
          </w:tcPr>
          <w:p w14:paraId="5BFB1501" w14:textId="3A1269A4" w:rsidR="008A475E" w:rsidRDefault="008A475E" w:rsidP="008A475E">
            <w:pPr>
              <w:keepNext/>
              <w:tabs>
                <w:tab w:val="left" w:pos="-540"/>
                <w:tab w:val="left" w:pos="-180"/>
                <w:tab w:val="left" w:pos="0"/>
                <w:tab w:val="left" w:pos="426"/>
              </w:tabs>
              <w:overflowPunct w:val="0"/>
              <w:autoSpaceDE w:val="0"/>
              <w:autoSpaceDN w:val="0"/>
              <w:adjustRightInd w:val="0"/>
              <w:jc w:val="center"/>
              <w:textAlignment w:val="baseline"/>
              <w:outlineLvl w:val="1"/>
              <w:rPr>
                <w:rFonts w:ascii="Arial" w:hAnsi="Arial" w:cs="Arial"/>
              </w:rPr>
            </w:pPr>
            <w:r>
              <w:rPr>
                <w:rFonts w:ascii="Arial" w:hAnsi="Arial" w:cs="Arial"/>
              </w:rPr>
              <w:t>CENA VČ. DPH</w:t>
            </w:r>
          </w:p>
        </w:tc>
      </w:tr>
      <w:tr w:rsidR="008A475E" w14:paraId="2A7638E3" w14:textId="77777777" w:rsidTr="008A475E">
        <w:tc>
          <w:tcPr>
            <w:tcW w:w="1328" w:type="dxa"/>
          </w:tcPr>
          <w:p w14:paraId="0C35A846" w14:textId="62815E82"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r>
              <w:rPr>
                <w:rFonts w:ascii="Arial" w:hAnsi="Arial" w:cs="Arial"/>
              </w:rPr>
              <w:t>REALIZACE</w:t>
            </w:r>
          </w:p>
        </w:tc>
        <w:tc>
          <w:tcPr>
            <w:tcW w:w="4200" w:type="dxa"/>
          </w:tcPr>
          <w:p w14:paraId="01852E7F" w14:textId="5967A9B7" w:rsidR="008A475E" w:rsidRPr="00225DF6"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r w:rsidRPr="00225DF6">
              <w:rPr>
                <w:rFonts w:ascii="Arial" w:hAnsi="Arial" w:cs="Arial"/>
                <w:lang w:eastAsia="en-US"/>
              </w:rPr>
              <w:t>Demontáž stávajícího výtahu:</w:t>
            </w:r>
          </w:p>
        </w:tc>
        <w:tc>
          <w:tcPr>
            <w:tcW w:w="1128" w:type="dxa"/>
          </w:tcPr>
          <w:p w14:paraId="6D556D95"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0159E4A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0A5FA0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71860AC" w14:textId="4A61C05F" w:rsidTr="008A475E">
        <w:tc>
          <w:tcPr>
            <w:tcW w:w="1328" w:type="dxa"/>
          </w:tcPr>
          <w:p w14:paraId="0DAA106E"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84FCC69" w14:textId="1F2BF7D9"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Dodávka nového výtahu vč. dopravy:</w:t>
            </w:r>
          </w:p>
        </w:tc>
        <w:tc>
          <w:tcPr>
            <w:tcW w:w="1128" w:type="dxa"/>
          </w:tcPr>
          <w:p w14:paraId="6861B2E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76DF4CD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31DE3C4" w14:textId="5841FEF8"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53BD19DC" w14:textId="4CB79538" w:rsidTr="008A475E">
        <w:tc>
          <w:tcPr>
            <w:tcW w:w="1328" w:type="dxa"/>
          </w:tcPr>
          <w:p w14:paraId="025E797C"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4D414E6C" w14:textId="1C2C50D5"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Montáž výtahu:</w:t>
            </w:r>
          </w:p>
        </w:tc>
        <w:tc>
          <w:tcPr>
            <w:tcW w:w="1128" w:type="dxa"/>
          </w:tcPr>
          <w:p w14:paraId="5D6A57F4"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25C62E5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39E455F8" w14:textId="6F944273"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10B28B25" w14:textId="74124693" w:rsidTr="008A475E">
        <w:tc>
          <w:tcPr>
            <w:tcW w:w="1328" w:type="dxa"/>
          </w:tcPr>
          <w:p w14:paraId="6663DF20"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0A9F197C" w14:textId="540078EA"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Úprava prohlubně:</w:t>
            </w:r>
          </w:p>
        </w:tc>
        <w:tc>
          <w:tcPr>
            <w:tcW w:w="1128" w:type="dxa"/>
          </w:tcPr>
          <w:p w14:paraId="14A1728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5AF4DE2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C2A72AE" w14:textId="4CF7D6B6"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285E226B" w14:textId="037E7207" w:rsidTr="008A475E">
        <w:tc>
          <w:tcPr>
            <w:tcW w:w="1328" w:type="dxa"/>
          </w:tcPr>
          <w:p w14:paraId="1459DDA2"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2C90BA79" w14:textId="510B9711"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Zednické práce:</w:t>
            </w:r>
          </w:p>
        </w:tc>
        <w:tc>
          <w:tcPr>
            <w:tcW w:w="1128" w:type="dxa"/>
          </w:tcPr>
          <w:p w14:paraId="474E77F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592F0E9"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4E930EA" w14:textId="7EFC7149"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56808E3" w14:textId="77777777" w:rsidTr="008A475E">
        <w:tc>
          <w:tcPr>
            <w:tcW w:w="1328" w:type="dxa"/>
          </w:tcPr>
          <w:p w14:paraId="7DAB2168"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292D8220"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51E5DC7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7A47AF12"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B1450A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37E414BA" w14:textId="77777777" w:rsidTr="008A475E">
        <w:tc>
          <w:tcPr>
            <w:tcW w:w="1328" w:type="dxa"/>
          </w:tcPr>
          <w:p w14:paraId="3B24E6EC"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11BBAC67" w14:textId="3FB08A7E"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 xml:space="preserve">CELKEM za </w:t>
            </w:r>
            <w:r w:rsidR="00225DF6" w:rsidRPr="00225DF6">
              <w:rPr>
                <w:rFonts w:ascii="Arial" w:hAnsi="Arial" w:cs="Arial"/>
              </w:rPr>
              <w:t>1</w:t>
            </w:r>
            <w:r w:rsidRPr="00225DF6">
              <w:rPr>
                <w:rFonts w:ascii="Arial" w:hAnsi="Arial" w:cs="Arial"/>
              </w:rPr>
              <w:t xml:space="preserve"> výtah:</w:t>
            </w:r>
          </w:p>
        </w:tc>
        <w:tc>
          <w:tcPr>
            <w:tcW w:w="1128" w:type="dxa"/>
          </w:tcPr>
          <w:p w14:paraId="67D1958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6E62390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4932AB5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84CEFBA" w14:textId="77777777" w:rsidTr="008A475E">
        <w:tc>
          <w:tcPr>
            <w:tcW w:w="1328" w:type="dxa"/>
          </w:tcPr>
          <w:p w14:paraId="1E68F581" w14:textId="77777777"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B9F0957"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5F362047"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A811D2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0649624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1DA0FCD9" w14:textId="77777777" w:rsidTr="008A475E">
        <w:tc>
          <w:tcPr>
            <w:tcW w:w="1328" w:type="dxa"/>
          </w:tcPr>
          <w:p w14:paraId="008409EC" w14:textId="6424A1BD" w:rsidR="008A475E" w:rsidRP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Pr>
                <w:rFonts w:ascii="Arial" w:hAnsi="Arial" w:cs="Arial"/>
              </w:rPr>
              <w:t>PD</w:t>
            </w:r>
          </w:p>
        </w:tc>
        <w:tc>
          <w:tcPr>
            <w:tcW w:w="4200" w:type="dxa"/>
          </w:tcPr>
          <w:p w14:paraId="647D4F77" w14:textId="64A370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 xml:space="preserve">Kompletní projektová dokumentace vč. </w:t>
            </w:r>
            <w:proofErr w:type="spellStart"/>
            <w:r w:rsidRPr="00225DF6">
              <w:rPr>
                <w:rFonts w:ascii="Arial" w:hAnsi="Arial" w:cs="Arial"/>
              </w:rPr>
              <w:t>inž</w:t>
            </w:r>
            <w:proofErr w:type="spellEnd"/>
            <w:r w:rsidRPr="00225DF6">
              <w:rPr>
                <w:rFonts w:ascii="Arial" w:hAnsi="Arial" w:cs="Arial"/>
              </w:rPr>
              <w:t>. Činnosti a zajištění stavebního povolení:</w:t>
            </w:r>
          </w:p>
        </w:tc>
        <w:tc>
          <w:tcPr>
            <w:tcW w:w="1128" w:type="dxa"/>
          </w:tcPr>
          <w:p w14:paraId="365E72EE"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606BEC93"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275FB49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0482668" w14:textId="77777777" w:rsidTr="008A475E">
        <w:tc>
          <w:tcPr>
            <w:tcW w:w="1328" w:type="dxa"/>
          </w:tcPr>
          <w:p w14:paraId="1DFE29D9"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3A981C2F"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787E134F"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17B7AE8B"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7CAFD34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348CEBF3" w14:textId="77777777" w:rsidTr="008A475E">
        <w:tc>
          <w:tcPr>
            <w:tcW w:w="1328" w:type="dxa"/>
          </w:tcPr>
          <w:p w14:paraId="60171A63"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715C2F4A" w14:textId="3EF107BE"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225DF6">
              <w:rPr>
                <w:rFonts w:ascii="Arial" w:hAnsi="Arial" w:cs="Arial"/>
              </w:rPr>
              <w:t>CELKEM za PD:</w:t>
            </w:r>
          </w:p>
        </w:tc>
        <w:tc>
          <w:tcPr>
            <w:tcW w:w="1128" w:type="dxa"/>
          </w:tcPr>
          <w:p w14:paraId="788F163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2454A216"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5DDAF8F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422D0677" w14:textId="77777777" w:rsidTr="008A475E">
        <w:tc>
          <w:tcPr>
            <w:tcW w:w="1328" w:type="dxa"/>
          </w:tcPr>
          <w:p w14:paraId="350042AC"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660A9407" w14:textId="77777777"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1128" w:type="dxa"/>
          </w:tcPr>
          <w:p w14:paraId="3EDDBEB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5BE9403A"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1E51C63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8A475E" w14:paraId="0D792C67" w14:textId="77777777" w:rsidTr="008A475E">
        <w:tc>
          <w:tcPr>
            <w:tcW w:w="1328" w:type="dxa"/>
          </w:tcPr>
          <w:p w14:paraId="4EE2CC7A" w14:textId="77777777" w:rsidR="008A475E"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p>
        </w:tc>
        <w:tc>
          <w:tcPr>
            <w:tcW w:w="4200" w:type="dxa"/>
          </w:tcPr>
          <w:p w14:paraId="6DCB47F9" w14:textId="6A1CFA2A" w:rsidR="008A475E" w:rsidRPr="00225DF6" w:rsidRDefault="008A475E" w:rsidP="00305567">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b/>
                <w:bCs/>
              </w:rPr>
            </w:pPr>
            <w:r w:rsidRPr="00225DF6">
              <w:rPr>
                <w:rFonts w:ascii="Arial" w:hAnsi="Arial" w:cs="Arial"/>
                <w:b/>
                <w:bCs/>
              </w:rPr>
              <w:t>CELKOVÁ CENA (</w:t>
            </w:r>
            <w:r w:rsidR="00225DF6" w:rsidRPr="00225DF6">
              <w:rPr>
                <w:rFonts w:ascii="Arial" w:hAnsi="Arial" w:cs="Arial"/>
                <w:b/>
                <w:bCs/>
              </w:rPr>
              <w:t xml:space="preserve">1 </w:t>
            </w:r>
            <w:r w:rsidRPr="00225DF6">
              <w:rPr>
                <w:rFonts w:ascii="Arial" w:hAnsi="Arial" w:cs="Arial"/>
                <w:b/>
                <w:bCs/>
              </w:rPr>
              <w:t>KS VÝTAH A PD):</w:t>
            </w:r>
          </w:p>
        </w:tc>
        <w:tc>
          <w:tcPr>
            <w:tcW w:w="1128" w:type="dxa"/>
          </w:tcPr>
          <w:p w14:paraId="2A950BA0"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872" w:type="dxa"/>
          </w:tcPr>
          <w:p w14:paraId="32EBCFD1"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c>
          <w:tcPr>
            <w:tcW w:w="1113" w:type="dxa"/>
          </w:tcPr>
          <w:p w14:paraId="1B9064D6" w14:textId="77777777" w:rsidR="008A475E" w:rsidRDefault="008A475E" w:rsidP="00305567">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1DD4DD08" w14:textId="77777777" w:rsidR="008A475E" w:rsidRDefault="008A475E" w:rsidP="008A475E">
      <w:pPr>
        <w:tabs>
          <w:tab w:val="left" w:pos="0"/>
          <w:tab w:val="left" w:pos="426"/>
        </w:tabs>
        <w:spacing w:after="0" w:line="240" w:lineRule="auto"/>
        <w:jc w:val="both"/>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bookmarkStart w:id="3" w:name="_MON_1178436994"/>
      <w:bookmarkStart w:id="4" w:name="_MON_1178437010"/>
      <w:bookmarkStart w:id="5" w:name="_MON_1178437053"/>
      <w:bookmarkStart w:id="6" w:name="_MON_1178437064"/>
      <w:bookmarkStart w:id="7" w:name="_MON_1178437090"/>
      <w:bookmarkStart w:id="8" w:name="_MON_1178437127"/>
      <w:bookmarkStart w:id="9" w:name="_MON_1178437184"/>
      <w:bookmarkStart w:id="10" w:name="_MON_1178530927"/>
      <w:bookmarkStart w:id="11" w:name="_MON_1179038738"/>
      <w:bookmarkStart w:id="12" w:name="_MON_1230464455"/>
      <w:bookmarkStart w:id="13" w:name="_MON_1230638547"/>
      <w:bookmarkStart w:id="14" w:name="_MON_1233406624"/>
      <w:bookmarkStart w:id="15" w:name="_MON_1237110241"/>
      <w:bookmarkStart w:id="16" w:name="_MON_1243235860"/>
      <w:bookmarkStart w:id="17" w:name="_MON_1245659428"/>
      <w:bookmarkStart w:id="18" w:name="_MON_1245659635"/>
      <w:bookmarkStart w:id="19" w:name="_MON_1245663175"/>
      <w:bookmarkStart w:id="20" w:name="_MON_1254220927"/>
      <w:bookmarkStart w:id="21" w:name="_MON_1257252019"/>
      <w:bookmarkStart w:id="22" w:name="_MON_1264233321"/>
      <w:bookmarkStart w:id="23" w:name="_MON_1264236302"/>
      <w:bookmarkStart w:id="24" w:name="_MON_1265690282"/>
      <w:bookmarkStart w:id="25" w:name="_MON_1266907179"/>
      <w:bookmarkStart w:id="26" w:name="_MON_1269067181"/>
      <w:bookmarkStart w:id="27" w:name="_MON_1270984229"/>
      <w:bookmarkStart w:id="28" w:name="_MON_1270984454"/>
      <w:bookmarkStart w:id="29" w:name="_MON_1270984531"/>
      <w:bookmarkStart w:id="30" w:name="_MON_1275720017"/>
      <w:bookmarkStart w:id="31" w:name="_MON_1276603038"/>
      <w:bookmarkStart w:id="32" w:name="_MON_1297577272"/>
      <w:bookmarkStart w:id="33" w:name="_MON_1297752374"/>
      <w:bookmarkStart w:id="34" w:name="_MON_1393822775"/>
      <w:bookmarkStart w:id="35" w:name="_MON_1393822846"/>
      <w:bookmarkStart w:id="36" w:name="_MON_1393822881"/>
      <w:bookmarkStart w:id="37" w:name="_MON_1393823582"/>
      <w:bookmarkStart w:id="38" w:name="_MON_1393823655"/>
      <w:bookmarkStart w:id="39" w:name="_MON_1396158079"/>
      <w:bookmarkStart w:id="40" w:name="_MON_1396158110"/>
      <w:bookmarkStart w:id="41" w:name="_MON_1396158125"/>
      <w:bookmarkStart w:id="42" w:name="_MON_1396173033"/>
      <w:bookmarkStart w:id="43" w:name="_MON_1178436404"/>
      <w:bookmarkStart w:id="44" w:name="_MON_1405169317"/>
      <w:bookmarkStart w:id="45" w:name="_MON_1178436434"/>
      <w:bookmarkStart w:id="46" w:name="_MON_1178436481"/>
      <w:bookmarkStart w:id="47" w:name="_MON_1178436511"/>
      <w:bookmarkStart w:id="48" w:name="_MON_1178436575"/>
      <w:bookmarkStart w:id="49" w:name="_MON_1178436915"/>
      <w:bookmarkStart w:id="50" w:name="_MON_141312394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48EBBEC0" w14:textId="17019A0E" w:rsidR="00A80979" w:rsidRDefault="00A80979" w:rsidP="00A80979">
      <w:pPr>
        <w:tabs>
          <w:tab w:val="left" w:pos="0"/>
          <w:tab w:val="left" w:pos="426"/>
          <w:tab w:val="left" w:pos="1080"/>
          <w:tab w:val="left" w:pos="2250"/>
          <w:tab w:val="left" w:pos="1080"/>
        </w:tabs>
        <w:spacing w:after="0" w:line="240" w:lineRule="auto"/>
        <w:ind w:left="360" w:right="249"/>
        <w:jc w:val="center"/>
        <w:rPr>
          <w:rFonts w:ascii="Arial" w:eastAsia="Calibri" w:hAnsi="Arial" w:cs="Arial"/>
          <w:b/>
          <w:bCs/>
          <w:sz w:val="20"/>
          <w:szCs w:val="20"/>
        </w:rPr>
      </w:pPr>
    </w:p>
    <w:p w14:paraId="3D2A3F33" w14:textId="5F57DDFB"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lastRenderedPageBreak/>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3F34881A" w14:textId="77777777" w:rsidR="00B671F6" w:rsidRPr="001B4FCA" w:rsidRDefault="00B671F6"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4E2801F1" w14:textId="77777777" w:rsidR="00B671F6" w:rsidRPr="001B4FCA" w:rsidRDefault="00B671F6"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p>
    <w:p w14:paraId="23C1F17A" w14:textId="32DD953E" w:rsidR="00B671F6" w:rsidRPr="00B671F6"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Zhotovitel odpovídá za vady díla po</w:t>
      </w:r>
      <w:r w:rsidR="00B671F6">
        <w:rPr>
          <w:rFonts w:ascii="Arial" w:eastAsia="Calibri" w:hAnsi="Arial" w:cs="Arial"/>
          <w:sz w:val="20"/>
          <w:szCs w:val="20"/>
        </w:rPr>
        <w:t xml:space="preserve"> uvedenou dobu (v kalendářních měsících) ode dne předání a převzetí díla:</w:t>
      </w:r>
    </w:p>
    <w:p w14:paraId="4C7CA1B1" w14:textId="77777777" w:rsidR="00B671F6" w:rsidRDefault="00B671F6"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p>
    <w:tbl>
      <w:tblPr>
        <w:tblStyle w:val="Mkatabulky"/>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110"/>
        <w:gridCol w:w="3686"/>
      </w:tblGrid>
      <w:tr w:rsidR="00B671F6" w14:paraId="7FA72DC9" w14:textId="77777777" w:rsidTr="009464D3">
        <w:tc>
          <w:tcPr>
            <w:tcW w:w="4110" w:type="dxa"/>
          </w:tcPr>
          <w:p w14:paraId="4FC53BF0" w14:textId="6F6C45EB"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lang w:eastAsia="en-US"/>
              </w:rPr>
            </w:pPr>
            <w:r>
              <w:rPr>
                <w:rFonts w:ascii="Arial" w:hAnsi="Arial" w:cs="Arial"/>
                <w:lang w:eastAsia="en-US"/>
              </w:rPr>
              <w:t>dob</w:t>
            </w:r>
            <w:r w:rsidR="00916815">
              <w:rPr>
                <w:rFonts w:ascii="Arial" w:hAnsi="Arial" w:cs="Arial"/>
                <w:lang w:eastAsia="en-US"/>
              </w:rPr>
              <w:t>a</w:t>
            </w:r>
            <w:r>
              <w:rPr>
                <w:rFonts w:ascii="Arial" w:hAnsi="Arial" w:cs="Arial"/>
                <w:lang w:eastAsia="en-US"/>
              </w:rPr>
              <w:t xml:space="preserve"> záruky na řídící systém:</w:t>
            </w:r>
          </w:p>
        </w:tc>
        <w:tc>
          <w:tcPr>
            <w:tcW w:w="3686" w:type="dxa"/>
          </w:tcPr>
          <w:p w14:paraId="5C99498A"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585F3D46" w14:textId="77777777" w:rsidTr="009464D3">
        <w:tc>
          <w:tcPr>
            <w:tcW w:w="4110" w:type="dxa"/>
          </w:tcPr>
          <w:p w14:paraId="4B94857C" w14:textId="2B8BEAB4"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lang w:eastAsia="en-US"/>
              </w:rPr>
              <w:t>dob</w:t>
            </w:r>
            <w:r w:rsidR="00916815" w:rsidRPr="00996850">
              <w:rPr>
                <w:rFonts w:ascii="Arial" w:hAnsi="Arial" w:cs="Arial"/>
                <w:lang w:eastAsia="en-US"/>
              </w:rPr>
              <w:t>a</w:t>
            </w:r>
            <w:r w:rsidRPr="00996850">
              <w:rPr>
                <w:rFonts w:ascii="Arial" w:hAnsi="Arial" w:cs="Arial"/>
                <w:lang w:eastAsia="en-US"/>
              </w:rPr>
              <w:t xml:space="preserve"> </w:t>
            </w:r>
            <w:r w:rsidR="000F64C6" w:rsidRPr="00996850">
              <w:rPr>
                <w:rFonts w:ascii="Arial" w:hAnsi="Arial" w:cs="Arial"/>
                <w:lang w:eastAsia="en-US"/>
              </w:rPr>
              <w:t>odstávky</w:t>
            </w:r>
            <w:r w:rsidR="00916815" w:rsidRPr="00996850">
              <w:rPr>
                <w:rFonts w:ascii="Arial" w:hAnsi="Arial" w:cs="Arial"/>
                <w:lang w:eastAsia="en-US"/>
              </w:rPr>
              <w:t xml:space="preserve"> (od </w:t>
            </w:r>
            <w:r w:rsidR="000F64C6" w:rsidRPr="00996850">
              <w:rPr>
                <w:rFonts w:ascii="Arial" w:hAnsi="Arial" w:cs="Arial"/>
                <w:lang w:eastAsia="en-US"/>
              </w:rPr>
              <w:t xml:space="preserve">odstavení výtahu z provozu </w:t>
            </w:r>
            <w:r w:rsidR="00916815" w:rsidRPr="00996850">
              <w:rPr>
                <w:rFonts w:ascii="Arial" w:hAnsi="Arial" w:cs="Arial"/>
                <w:lang w:eastAsia="en-US"/>
              </w:rPr>
              <w:t>do uvedení do provozu)</w:t>
            </w:r>
            <w:r w:rsidRPr="00996850">
              <w:rPr>
                <w:rFonts w:ascii="Arial" w:hAnsi="Arial" w:cs="Arial"/>
                <w:lang w:eastAsia="en-US"/>
              </w:rPr>
              <w:t>:</w:t>
            </w:r>
          </w:p>
        </w:tc>
        <w:tc>
          <w:tcPr>
            <w:tcW w:w="3686" w:type="dxa"/>
          </w:tcPr>
          <w:p w14:paraId="1BD1BD7E"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1C8B6037" w14:textId="77777777" w:rsidTr="009464D3">
        <w:tc>
          <w:tcPr>
            <w:tcW w:w="4110" w:type="dxa"/>
          </w:tcPr>
          <w:p w14:paraId="58BE909A" w14:textId="189995AC"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lang w:eastAsia="en-US"/>
              </w:rPr>
              <w:t>dob</w:t>
            </w:r>
            <w:r w:rsidR="00916815" w:rsidRPr="00996850">
              <w:rPr>
                <w:rFonts w:ascii="Arial" w:hAnsi="Arial" w:cs="Arial"/>
                <w:lang w:eastAsia="en-US"/>
              </w:rPr>
              <w:t>a</w:t>
            </w:r>
            <w:r w:rsidRPr="00996850">
              <w:rPr>
                <w:rFonts w:ascii="Arial" w:hAnsi="Arial" w:cs="Arial"/>
                <w:lang w:eastAsia="en-US"/>
              </w:rPr>
              <w:t xml:space="preserve"> záruky na běžný materiál:</w:t>
            </w:r>
          </w:p>
        </w:tc>
        <w:tc>
          <w:tcPr>
            <w:tcW w:w="3686" w:type="dxa"/>
          </w:tcPr>
          <w:p w14:paraId="21BE4C8C"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r w:rsidR="00B671F6" w14:paraId="46E65A7D" w14:textId="77777777" w:rsidTr="009464D3">
        <w:tc>
          <w:tcPr>
            <w:tcW w:w="4110" w:type="dxa"/>
          </w:tcPr>
          <w:p w14:paraId="29F6F127" w14:textId="5E43C90E" w:rsidR="00B671F6" w:rsidRPr="00996850" w:rsidRDefault="00B671F6" w:rsidP="009464D3">
            <w:pPr>
              <w:keepNext/>
              <w:tabs>
                <w:tab w:val="left" w:pos="-540"/>
                <w:tab w:val="left" w:pos="-180"/>
                <w:tab w:val="left" w:pos="0"/>
                <w:tab w:val="left" w:pos="426"/>
              </w:tabs>
              <w:overflowPunct w:val="0"/>
              <w:autoSpaceDE w:val="0"/>
              <w:autoSpaceDN w:val="0"/>
              <w:adjustRightInd w:val="0"/>
              <w:textAlignment w:val="baseline"/>
              <w:outlineLvl w:val="1"/>
              <w:rPr>
                <w:rFonts w:ascii="Arial" w:hAnsi="Arial" w:cs="Arial"/>
              </w:rPr>
            </w:pPr>
            <w:r w:rsidRPr="00996850">
              <w:rPr>
                <w:rFonts w:ascii="Arial" w:hAnsi="Arial" w:cs="Arial"/>
              </w:rPr>
              <w:t>dob</w:t>
            </w:r>
            <w:r w:rsidR="00916815" w:rsidRPr="00996850">
              <w:rPr>
                <w:rFonts w:ascii="Arial" w:hAnsi="Arial" w:cs="Arial"/>
              </w:rPr>
              <w:t>a</w:t>
            </w:r>
            <w:r w:rsidRPr="00996850">
              <w:rPr>
                <w:rFonts w:ascii="Arial" w:hAnsi="Arial" w:cs="Arial"/>
              </w:rPr>
              <w:t xml:space="preserve"> záruky na </w:t>
            </w:r>
            <w:r w:rsidR="000F64C6" w:rsidRPr="00996850">
              <w:rPr>
                <w:rFonts w:ascii="Arial" w:hAnsi="Arial" w:cs="Arial"/>
              </w:rPr>
              <w:t>výtahový stroj</w:t>
            </w:r>
            <w:r w:rsidRPr="00996850">
              <w:rPr>
                <w:rFonts w:ascii="Arial" w:hAnsi="Arial" w:cs="Arial"/>
              </w:rPr>
              <w:t>:</w:t>
            </w:r>
          </w:p>
        </w:tc>
        <w:tc>
          <w:tcPr>
            <w:tcW w:w="3686" w:type="dxa"/>
          </w:tcPr>
          <w:p w14:paraId="018E307A" w14:textId="77777777" w:rsidR="00B671F6" w:rsidRDefault="00B671F6" w:rsidP="009464D3">
            <w:pPr>
              <w:keepNext/>
              <w:tabs>
                <w:tab w:val="left" w:pos="-540"/>
                <w:tab w:val="left" w:pos="-180"/>
                <w:tab w:val="left" w:pos="0"/>
                <w:tab w:val="left" w:pos="426"/>
              </w:tabs>
              <w:overflowPunct w:val="0"/>
              <w:autoSpaceDE w:val="0"/>
              <w:autoSpaceDN w:val="0"/>
              <w:adjustRightInd w:val="0"/>
              <w:jc w:val="both"/>
              <w:textAlignment w:val="baseline"/>
              <w:outlineLvl w:val="1"/>
              <w:rPr>
                <w:rFonts w:ascii="Arial" w:hAnsi="Arial" w:cs="Arial"/>
              </w:rPr>
            </w:pPr>
          </w:p>
        </w:tc>
      </w:tr>
    </w:tbl>
    <w:p w14:paraId="7E66361F" w14:textId="77777777" w:rsidR="00B671F6" w:rsidRDefault="00B671F6"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p>
    <w:p w14:paraId="31E3F764" w14:textId="1974B1AE" w:rsidR="001B4FCA" w:rsidRPr="00B671F6" w:rsidRDefault="001B4FCA" w:rsidP="00B671F6">
      <w:pPr>
        <w:tabs>
          <w:tab w:val="left" w:pos="0"/>
          <w:tab w:val="left" w:pos="426"/>
          <w:tab w:val="left" w:pos="1080"/>
          <w:tab w:val="left" w:pos="2250"/>
          <w:tab w:val="left" w:pos="1080"/>
        </w:tabs>
        <w:spacing w:after="0" w:line="240" w:lineRule="auto"/>
        <w:ind w:left="284" w:right="46"/>
        <w:jc w:val="both"/>
        <w:rPr>
          <w:rFonts w:ascii="Arial" w:eastAsia="Calibri" w:hAnsi="Arial" w:cs="Arial"/>
          <w:color w:val="000000"/>
          <w:sz w:val="20"/>
          <w:szCs w:val="20"/>
        </w:rPr>
      </w:pPr>
      <w:r w:rsidRPr="00B671F6">
        <w:rPr>
          <w:rFonts w:ascii="Arial" w:eastAsia="Calibri" w:hAnsi="Arial" w:cs="Arial"/>
          <w:sz w:val="20"/>
          <w:szCs w:val="20"/>
        </w:rPr>
        <w:t xml:space="preserve"> Zhotovitel neručí za vady způsobené cizím zaviněním. </w:t>
      </w:r>
      <w:r w:rsidRPr="00B671F6">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6B0E2C9" w14:textId="7777777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041B88C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 xml:space="preserve">Příloha č. 3 </w:t>
      </w:r>
      <w:r w:rsidR="002E709B">
        <w:rPr>
          <w:rFonts w:ascii="Arial" w:eastAsia="Calibri" w:hAnsi="Arial" w:cs="Arial"/>
          <w:sz w:val="20"/>
          <w:szCs w:val="20"/>
        </w:rPr>
        <w:t>Subdodavatelské schéma</w:t>
      </w:r>
      <w:r w:rsidRPr="001B4FCA">
        <w:rPr>
          <w:rFonts w:ascii="Arial" w:eastAsia="Calibri" w:hAnsi="Arial" w:cs="Arial"/>
          <w:sz w:val="20"/>
          <w:szCs w:val="20"/>
        </w:rPr>
        <w:t>.</w:t>
      </w:r>
    </w:p>
    <w:p w14:paraId="793A172B" w14:textId="77777777" w:rsidR="001B4FCA" w:rsidRPr="00AD7B51"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16"/>
          <w:szCs w:val="16"/>
        </w:rPr>
      </w:pPr>
    </w:p>
    <w:p w14:paraId="4497BCF1" w14:textId="77777777" w:rsidR="001B4FCA" w:rsidRPr="00AD7B51"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16"/>
          <w:szCs w:val="16"/>
        </w:rPr>
      </w:pPr>
    </w:p>
    <w:p w14:paraId="0C383575" w14:textId="61667753"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225DF6">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225DF6">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0E6CE701" w14:textId="77777777" w:rsidR="00AD7B51" w:rsidRPr="001B4FCA" w:rsidRDefault="00AD7B51"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59F34048"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63F5ECE9" w14:textId="44CF0F89" w:rsidR="001B4FCA" w:rsidRPr="001B4FCA" w:rsidRDefault="00A80979" w:rsidP="001B4FCA">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1B4FCA" w:rsidRPr="001B4FCA">
        <w:rPr>
          <w:rFonts w:ascii="Arial" w:eastAsia="Calibri" w:hAnsi="Arial" w:cs="Arial"/>
          <w:color w:val="000000"/>
          <w:sz w:val="20"/>
          <w:szCs w:val="20"/>
        </w:rPr>
        <w:t>..…………………………………</w:t>
      </w:r>
      <w:r w:rsidR="00C32A2B">
        <w:rPr>
          <w:rFonts w:ascii="Arial" w:eastAsia="Calibri" w:hAnsi="Arial" w:cs="Arial"/>
          <w:color w:val="000000"/>
          <w:sz w:val="20"/>
          <w:szCs w:val="20"/>
        </w:rPr>
        <w:t>……………….</w:t>
      </w:r>
      <w:r w:rsidR="001B4FCA" w:rsidRPr="001B4FCA">
        <w:rPr>
          <w:rFonts w:ascii="Arial" w:eastAsia="Calibri" w:hAnsi="Arial" w:cs="Arial"/>
          <w:color w:val="000000"/>
          <w:sz w:val="20"/>
          <w:szCs w:val="20"/>
        </w:rPr>
        <w:t xml:space="preserve">                                  ……..……………………………</w:t>
      </w:r>
    </w:p>
    <w:p w14:paraId="6C1DEAFD" w14:textId="0B3D9C0D" w:rsidR="005A1F90" w:rsidRDefault="001B4FCA" w:rsidP="005A1F90">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sidR="002E02A4">
        <w:rPr>
          <w:rFonts w:ascii="Arial" w:eastAsia="Calibri" w:hAnsi="Arial" w:cs="Arial"/>
          <w:color w:val="000000"/>
          <w:sz w:val="20"/>
          <w:szCs w:val="20"/>
        </w:rPr>
        <w:tab/>
      </w:r>
      <w:r w:rsidR="00E3679B">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6D4A2E">
        <w:rPr>
          <w:rFonts w:ascii="Arial" w:eastAsia="Calibri" w:hAnsi="Arial" w:cs="Arial"/>
          <w:color w:val="000000"/>
          <w:sz w:val="20"/>
          <w:szCs w:val="20"/>
        </w:rPr>
        <w:t>O</w:t>
      </w:r>
      <w:r w:rsidR="002E02A4">
        <w:rPr>
          <w:rFonts w:ascii="Arial" w:eastAsia="Calibri" w:hAnsi="Arial" w:cs="Arial"/>
          <w:color w:val="000000"/>
          <w:sz w:val="20"/>
          <w:szCs w:val="20"/>
        </w:rPr>
        <w:t>bjednatel</w:t>
      </w:r>
      <w:r w:rsidR="005A1F90">
        <w:rPr>
          <w:rFonts w:ascii="Arial" w:eastAsia="Calibri" w:hAnsi="Arial" w:cs="Arial"/>
          <w:color w:val="000000"/>
          <w:sz w:val="20"/>
          <w:szCs w:val="20"/>
        </w:rPr>
        <w:tab/>
      </w:r>
      <w:r w:rsidR="005A1F90">
        <w:rPr>
          <w:rFonts w:ascii="Arial" w:eastAsia="Calibri" w:hAnsi="Arial" w:cs="Arial"/>
          <w:color w:val="000000"/>
          <w:sz w:val="20"/>
          <w:szCs w:val="20"/>
        </w:rPr>
        <w:tab/>
      </w:r>
      <w:r w:rsidR="00E3679B">
        <w:rPr>
          <w:rFonts w:ascii="Arial" w:eastAsia="Calibri" w:hAnsi="Arial" w:cs="Arial"/>
          <w:color w:val="000000"/>
          <w:sz w:val="20"/>
          <w:szCs w:val="20"/>
        </w:rPr>
        <w:t xml:space="preserve">       </w:t>
      </w:r>
      <w:r w:rsidR="00012036">
        <w:rPr>
          <w:rFonts w:ascii="Arial" w:eastAsia="Calibri" w:hAnsi="Arial" w:cs="Arial"/>
          <w:color w:val="000000"/>
          <w:sz w:val="20"/>
          <w:szCs w:val="20"/>
        </w:rPr>
        <w:t xml:space="preserve">    </w:t>
      </w:r>
      <w:r w:rsidR="00A61E29">
        <w:rPr>
          <w:rFonts w:ascii="Arial" w:eastAsia="Calibri" w:hAnsi="Arial" w:cs="Arial"/>
          <w:color w:val="000000"/>
          <w:sz w:val="20"/>
          <w:szCs w:val="20"/>
        </w:rPr>
        <w:t>Z</w:t>
      </w:r>
      <w:r w:rsidR="005A1F90">
        <w:rPr>
          <w:rFonts w:ascii="Arial" w:eastAsia="Calibri" w:hAnsi="Arial" w:cs="Arial"/>
          <w:color w:val="000000"/>
          <w:sz w:val="20"/>
          <w:szCs w:val="20"/>
        </w:rPr>
        <w:t>hotovitel</w:t>
      </w:r>
    </w:p>
    <w:p w14:paraId="66A83BB7" w14:textId="77777777" w:rsidR="00E3679B" w:rsidRPr="00AD7B51" w:rsidRDefault="00F44943" w:rsidP="00E27B78">
      <w:pPr>
        <w:spacing w:after="0" w:line="240" w:lineRule="auto"/>
        <w:rPr>
          <w:rFonts w:ascii="Arial" w:hAnsi="Arial" w:cs="Arial"/>
          <w:b/>
          <w:bCs/>
          <w:sz w:val="16"/>
          <w:szCs w:val="16"/>
        </w:rPr>
      </w:pPr>
      <w:r>
        <w:rPr>
          <w:rFonts w:ascii="Arial" w:hAnsi="Arial" w:cs="Arial"/>
          <w:b/>
          <w:bCs/>
          <w:sz w:val="20"/>
          <w:szCs w:val="20"/>
        </w:rPr>
        <w:t xml:space="preserve">           </w:t>
      </w:r>
      <w:bookmarkStart w:id="51" w:name="_Hlk164142227"/>
      <w:bookmarkStart w:id="52" w:name="VŠEOBECNÉ_OBCHODNÍ_PODMÍNKY_NA_ZHOTOVENÍ"/>
    </w:p>
    <w:p w14:paraId="459A625D" w14:textId="39846F25" w:rsidR="00E27B78" w:rsidRDefault="00D962A5" w:rsidP="00E43528">
      <w:pPr>
        <w:spacing w:after="0" w:line="240" w:lineRule="auto"/>
        <w:rPr>
          <w:rFonts w:ascii="Arial" w:eastAsia="Calibri" w:hAnsi="Arial" w:cs="Arial"/>
          <w:sz w:val="20"/>
          <w:szCs w:val="20"/>
        </w:rPr>
      </w:pPr>
      <w:r>
        <w:rPr>
          <w:rFonts w:ascii="Arial" w:hAnsi="Arial" w:cs="Arial"/>
          <w:b/>
          <w:bCs/>
          <w:sz w:val="20"/>
          <w:szCs w:val="20"/>
        </w:rPr>
        <w:t xml:space="preserve">          </w:t>
      </w:r>
      <w:r w:rsidRPr="00A32141">
        <w:rPr>
          <w:rFonts w:ascii="Arial" w:hAnsi="Arial" w:cs="Arial"/>
          <w:b/>
          <w:bCs/>
          <w:sz w:val="20"/>
          <w:szCs w:val="20"/>
        </w:rPr>
        <w:t>Stavební bytové družstvo Havířov</w:t>
      </w:r>
      <w:r w:rsidR="00E27B78" w:rsidRPr="00E219D3">
        <w:rPr>
          <w:rFonts w:ascii="Arial" w:eastAsia="Calibri" w:hAnsi="Arial" w:cs="Arial"/>
          <w:sz w:val="20"/>
          <w:szCs w:val="20"/>
        </w:rPr>
        <w:t xml:space="preserve">                     </w:t>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p>
    <w:p w14:paraId="4EBC6DAA" w14:textId="481C862F" w:rsidR="00E27B78" w:rsidRPr="00E219D3" w:rsidRDefault="00E27B78" w:rsidP="00E27B78">
      <w:pPr>
        <w:spacing w:after="0" w:line="240" w:lineRule="auto"/>
        <w:ind w:firstLine="708"/>
        <w:rPr>
          <w:rFonts w:ascii="Arial" w:eastAsia="Calibri" w:hAnsi="Arial" w:cs="Arial"/>
          <w:b/>
          <w:bCs/>
          <w:sz w:val="20"/>
          <w:szCs w:val="20"/>
        </w:rPr>
      </w:pPr>
      <w:r>
        <w:rPr>
          <w:rFonts w:ascii="Arial" w:eastAsia="Calibri" w:hAnsi="Arial" w:cs="Arial"/>
          <w:sz w:val="20"/>
          <w:szCs w:val="20"/>
        </w:rPr>
        <w:t xml:space="preserve">     </w:t>
      </w:r>
      <w:r w:rsidR="00E3679B">
        <w:rPr>
          <w:rFonts w:ascii="Arial" w:eastAsia="Calibri" w:hAnsi="Arial" w:cs="Arial"/>
          <w:sz w:val="20"/>
          <w:szCs w:val="20"/>
        </w:rPr>
        <w:t xml:space="preserve">    </w:t>
      </w:r>
      <w:r w:rsidR="00012036">
        <w:rPr>
          <w:rFonts w:ascii="Arial" w:eastAsia="Calibri" w:hAnsi="Arial" w:cs="Arial"/>
          <w:sz w:val="20"/>
          <w:szCs w:val="20"/>
        </w:rPr>
        <w:t xml:space="preserve">      z</w:t>
      </w:r>
      <w:r w:rsidRPr="00E219D3">
        <w:rPr>
          <w:rFonts w:ascii="Arial" w:eastAsia="Calibri" w:hAnsi="Arial" w:cs="Arial"/>
          <w:sz w:val="20"/>
          <w:szCs w:val="20"/>
        </w:rPr>
        <w:t>astoupeno</w:t>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r w:rsidR="00012036">
        <w:rPr>
          <w:rFonts w:ascii="Arial" w:eastAsia="Calibri" w:hAnsi="Arial" w:cs="Arial"/>
          <w:sz w:val="20"/>
          <w:szCs w:val="20"/>
        </w:rPr>
        <w:tab/>
      </w:r>
    </w:p>
    <w:bookmarkEnd w:id="51"/>
    <w:p w14:paraId="41601941" w14:textId="29B84775" w:rsidR="00E27B78" w:rsidRDefault="00012036" w:rsidP="00E27B78">
      <w:pPr>
        <w:spacing w:after="0" w:line="240" w:lineRule="auto"/>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
    <w:p w14:paraId="648228E5" w14:textId="294633D9" w:rsidR="00E27B78" w:rsidRPr="00E219D3" w:rsidRDefault="00012036" w:rsidP="00E27B78">
      <w:pPr>
        <w:spacing w:after="0" w:line="240" w:lineRule="auto"/>
        <w:rPr>
          <w:rFonts w:ascii="Arial" w:eastAsia="Calibri" w:hAnsi="Arial" w:cs="Arial"/>
          <w:sz w:val="20"/>
          <w:szCs w:val="20"/>
        </w:rPr>
      </w:pPr>
      <w:r>
        <w:rPr>
          <w:rFonts w:ascii="Arial" w:eastAsia="Calibri" w:hAnsi="Arial" w:cs="Arial"/>
          <w:sz w:val="20"/>
          <w:szCs w:val="20"/>
        </w:rPr>
        <w:t xml:space="preserve">       </w:t>
      </w:r>
      <w:r w:rsidR="00E27B78" w:rsidRPr="00E219D3">
        <w:rPr>
          <w:rFonts w:ascii="Arial" w:eastAsia="Calibri" w:hAnsi="Arial" w:cs="Arial"/>
          <w:sz w:val="20"/>
          <w:szCs w:val="20"/>
        </w:rPr>
        <w:t xml:space="preserve">Jiří Hurych a </w:t>
      </w:r>
      <w:r w:rsidR="00E27B78">
        <w:rPr>
          <w:rFonts w:ascii="Arial" w:eastAsia="Calibri" w:hAnsi="Arial" w:cs="Arial"/>
          <w:sz w:val="20"/>
          <w:szCs w:val="20"/>
        </w:rPr>
        <w:t>Ing. Světlan</w:t>
      </w:r>
      <w:r w:rsidR="00E3679B">
        <w:rPr>
          <w:rFonts w:ascii="Arial" w:eastAsia="Calibri" w:hAnsi="Arial" w:cs="Arial"/>
          <w:sz w:val="20"/>
          <w:szCs w:val="20"/>
        </w:rPr>
        <w:t>a</w:t>
      </w:r>
      <w:r w:rsidR="00E27B78">
        <w:rPr>
          <w:rFonts w:ascii="Arial" w:eastAsia="Calibri" w:hAnsi="Arial" w:cs="Arial"/>
          <w:sz w:val="20"/>
          <w:szCs w:val="20"/>
        </w:rPr>
        <w:t xml:space="preserve"> Kravčenkov</w:t>
      </w:r>
      <w:r w:rsidR="00E3679B">
        <w:rPr>
          <w:rFonts w:ascii="Arial" w:eastAsia="Calibri" w:hAnsi="Arial" w:cs="Arial"/>
          <w:sz w:val="20"/>
          <w:szCs w:val="20"/>
        </w:rPr>
        <w:t>á</w:t>
      </w:r>
      <w:r w:rsidR="00E27B78" w:rsidRPr="00E219D3">
        <w:rPr>
          <w:rFonts w:ascii="Arial" w:eastAsia="Calibri" w:hAnsi="Arial" w:cs="Arial"/>
          <w:sz w:val="20"/>
          <w:szCs w:val="20"/>
        </w:rPr>
        <w:t xml:space="preserve"> </w:t>
      </w:r>
    </w:p>
    <w:p w14:paraId="61A249F3" w14:textId="6ECBE458" w:rsidR="00AF162D" w:rsidRDefault="00E27B78" w:rsidP="00E27B78">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sidR="00E3679B">
        <w:rPr>
          <w:rFonts w:ascii="Arial" w:eastAsia="Calibri" w:hAnsi="Arial" w:cs="Arial"/>
          <w:sz w:val="20"/>
          <w:szCs w:val="20"/>
        </w:rPr>
        <w:t xml:space="preserve">   </w:t>
      </w:r>
      <w:r w:rsidR="00012036">
        <w:rPr>
          <w:rFonts w:ascii="Arial" w:eastAsia="Calibri" w:hAnsi="Arial" w:cs="Arial"/>
          <w:sz w:val="20"/>
          <w:szCs w:val="20"/>
        </w:rPr>
        <w:t xml:space="preserve">       </w:t>
      </w:r>
      <w:r w:rsidRPr="00E219D3">
        <w:rPr>
          <w:rFonts w:ascii="Arial" w:eastAsia="Calibri" w:hAnsi="Arial" w:cs="Arial"/>
          <w:sz w:val="20"/>
          <w:szCs w:val="20"/>
        </w:rPr>
        <w:t>předsed</w:t>
      </w:r>
      <w:r w:rsidR="00E3679B">
        <w:rPr>
          <w:rFonts w:ascii="Arial" w:eastAsia="Calibri" w:hAnsi="Arial" w:cs="Arial"/>
          <w:sz w:val="20"/>
          <w:szCs w:val="20"/>
        </w:rPr>
        <w:t>a</w:t>
      </w:r>
      <w:r w:rsidRPr="00E219D3">
        <w:rPr>
          <w:rFonts w:ascii="Arial" w:eastAsia="Calibri" w:hAnsi="Arial" w:cs="Arial"/>
          <w:sz w:val="20"/>
          <w:szCs w:val="20"/>
        </w:rPr>
        <w:t xml:space="preserve">   a   </w:t>
      </w:r>
      <w:r w:rsidR="00E3679B">
        <w:rPr>
          <w:rFonts w:ascii="Arial" w:eastAsia="Calibri" w:hAnsi="Arial" w:cs="Arial"/>
          <w:sz w:val="20"/>
          <w:szCs w:val="20"/>
        </w:rPr>
        <w:t xml:space="preserve"> </w:t>
      </w:r>
      <w:r w:rsidRPr="00E219D3">
        <w:rPr>
          <w:rFonts w:ascii="Arial" w:eastAsia="Calibri" w:hAnsi="Arial" w:cs="Arial"/>
          <w:sz w:val="20"/>
          <w:szCs w:val="20"/>
        </w:rPr>
        <w:t>člen</w:t>
      </w:r>
      <w:r w:rsidR="00E3679B">
        <w:rPr>
          <w:rFonts w:ascii="Arial" w:eastAsia="Calibri" w:hAnsi="Arial" w:cs="Arial"/>
          <w:sz w:val="20"/>
          <w:szCs w:val="20"/>
        </w:rPr>
        <w:t xml:space="preserve"> </w:t>
      </w:r>
      <w:r w:rsidRPr="00E219D3">
        <w:rPr>
          <w:rFonts w:ascii="Arial" w:eastAsia="Calibri" w:hAnsi="Arial" w:cs="Arial"/>
          <w:sz w:val="20"/>
          <w:szCs w:val="20"/>
        </w:rPr>
        <w:t>představenstva</w:t>
      </w:r>
      <w:r w:rsidR="00AF162D">
        <w:rPr>
          <w:rFonts w:ascii="Arial" w:eastAsia="Calibri" w:hAnsi="Arial" w:cs="Arial"/>
          <w:sz w:val="20"/>
          <w:szCs w:val="20"/>
        </w:rPr>
        <w:tab/>
      </w:r>
      <w:r w:rsidR="00AF162D">
        <w:rPr>
          <w:rFonts w:ascii="Arial" w:eastAsia="Calibri" w:hAnsi="Arial" w:cs="Arial"/>
          <w:sz w:val="20"/>
          <w:szCs w:val="20"/>
        </w:rPr>
        <w:tab/>
      </w:r>
      <w:r w:rsidR="00AF162D">
        <w:rPr>
          <w:rFonts w:ascii="Arial" w:eastAsia="Calibri" w:hAnsi="Arial" w:cs="Arial"/>
          <w:sz w:val="20"/>
          <w:szCs w:val="20"/>
        </w:rPr>
        <w:tab/>
      </w:r>
    </w:p>
    <w:p w14:paraId="1C357148" w14:textId="77777777" w:rsidR="00A61E29" w:rsidRDefault="00A61E29" w:rsidP="007250F7">
      <w:pPr>
        <w:spacing w:after="0" w:line="240" w:lineRule="auto"/>
        <w:rPr>
          <w:rFonts w:ascii="Arial" w:eastAsia="Calibri" w:hAnsi="Arial" w:cs="Arial"/>
          <w:sz w:val="20"/>
          <w:szCs w:val="20"/>
        </w:rPr>
      </w:pPr>
    </w:p>
    <w:p w14:paraId="5A646617" w14:textId="77777777" w:rsidR="00A61E29" w:rsidRDefault="00A61E29" w:rsidP="007250F7">
      <w:pPr>
        <w:spacing w:after="0" w:line="240" w:lineRule="auto"/>
        <w:rPr>
          <w:rFonts w:ascii="Arial" w:eastAsia="Calibri" w:hAnsi="Arial" w:cs="Arial"/>
          <w:sz w:val="20"/>
          <w:szCs w:val="20"/>
        </w:rPr>
      </w:pPr>
    </w:p>
    <w:p w14:paraId="3CB0D2D3" w14:textId="77777777" w:rsidR="00D962A5" w:rsidRDefault="00D962A5" w:rsidP="007250F7">
      <w:pPr>
        <w:spacing w:after="0" w:line="240" w:lineRule="auto"/>
        <w:rPr>
          <w:rFonts w:ascii="Arial" w:eastAsia="Calibri" w:hAnsi="Arial" w:cs="Arial"/>
          <w:sz w:val="20"/>
          <w:szCs w:val="20"/>
        </w:rPr>
      </w:pPr>
    </w:p>
    <w:p w14:paraId="74664866" w14:textId="77777777" w:rsidR="00D962A5" w:rsidRDefault="00D962A5" w:rsidP="007250F7">
      <w:pPr>
        <w:spacing w:after="0" w:line="240" w:lineRule="auto"/>
        <w:rPr>
          <w:rFonts w:ascii="Arial" w:eastAsia="Calibri" w:hAnsi="Arial" w:cs="Arial"/>
          <w:sz w:val="20"/>
          <w:szCs w:val="20"/>
        </w:rPr>
      </w:pPr>
    </w:p>
    <w:p w14:paraId="4581AFF8" w14:textId="77777777" w:rsidR="00D962A5" w:rsidRDefault="00D962A5" w:rsidP="007250F7">
      <w:pPr>
        <w:spacing w:after="0" w:line="240" w:lineRule="auto"/>
        <w:rPr>
          <w:rFonts w:ascii="Arial" w:eastAsia="Calibri" w:hAnsi="Arial" w:cs="Arial"/>
          <w:sz w:val="20"/>
          <w:szCs w:val="20"/>
        </w:rPr>
      </w:pPr>
    </w:p>
    <w:p w14:paraId="4B20BD01" w14:textId="77777777" w:rsidR="00D962A5" w:rsidRDefault="00D962A5" w:rsidP="007250F7">
      <w:pPr>
        <w:spacing w:after="0" w:line="240" w:lineRule="auto"/>
        <w:rPr>
          <w:rFonts w:ascii="Arial" w:eastAsia="Calibri" w:hAnsi="Arial" w:cs="Arial"/>
          <w:sz w:val="20"/>
          <w:szCs w:val="20"/>
        </w:rPr>
      </w:pPr>
    </w:p>
    <w:p w14:paraId="088C5BBF" w14:textId="77777777" w:rsidR="00D962A5" w:rsidRDefault="00D962A5" w:rsidP="007250F7">
      <w:pPr>
        <w:spacing w:after="0" w:line="240" w:lineRule="auto"/>
        <w:rPr>
          <w:rFonts w:ascii="Arial" w:eastAsia="Calibri" w:hAnsi="Arial" w:cs="Arial"/>
          <w:sz w:val="20"/>
          <w:szCs w:val="20"/>
        </w:rPr>
      </w:pPr>
    </w:p>
    <w:p w14:paraId="2343082C" w14:textId="77777777"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lastRenderedPageBreak/>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2"/>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3" w:name="ČÁST_I.__OBECNÁ_USTANOVENÍ0"/>
      <w:bookmarkEnd w:id="53"/>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4" w:name="ČÁST_III._POVINNOSTI_ZHOTOVITELE0"/>
      <w:bookmarkEnd w:id="54"/>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5" w:name="PREAMBULE"/>
      <w:r w:rsidRPr="001B4FCA">
        <w:rPr>
          <w:rFonts w:ascii="Calibri" w:eastAsia="Calibri" w:hAnsi="Calibri" w:cs="Times New Roman"/>
          <w:b/>
          <w:bCs/>
          <w:caps/>
          <w:sz w:val="18"/>
          <w:szCs w:val="18"/>
        </w:rPr>
        <w:t>PREAMBULE</w:t>
      </w:r>
      <w:bookmarkEnd w:id="55"/>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6" w:name="ČÁST_I.__OBECNÁ_USTANOVENÍ"/>
      <w:bookmarkEnd w:id="56"/>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5CE9B68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přiložit </w:t>
      </w:r>
    </w:p>
    <w:p w14:paraId="0D0C4D2F" w14:textId="77777777" w:rsidR="001B4FCA" w:rsidRPr="001B4FCA" w:rsidRDefault="001B4FCA" w:rsidP="001B4FCA">
      <w:pPr>
        <w:spacing w:after="0" w:line="240" w:lineRule="auto"/>
        <w:rPr>
          <w:rFonts w:ascii="Calibri" w:eastAsia="Calibri" w:hAnsi="Calibri" w:cs="Times New Roman"/>
          <w:sz w:val="18"/>
          <w:szCs w:val="18"/>
        </w:rPr>
      </w:pPr>
    </w:p>
    <w:p w14:paraId="2BF9CC6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Times New Roman" w:eastAsia="Calibri" w:hAnsi="Times New Roman" w:cs="Times New Roman"/>
          <w:sz w:val="24"/>
          <w:szCs w:val="24"/>
        </w:rPr>
        <w:t xml:space="preserve">                                           </w:t>
      </w:r>
    </w:p>
    <w:p w14:paraId="292289F2" w14:textId="77777777" w:rsidR="001B4FCA" w:rsidRPr="001B4FCA" w:rsidRDefault="001B4FCA" w:rsidP="001B4FCA">
      <w:pPr>
        <w:spacing w:after="0" w:line="240" w:lineRule="auto"/>
        <w:rPr>
          <w:rFonts w:ascii="Calibri" w:eastAsia="Calibri" w:hAnsi="Calibri" w:cs="Times New Roman"/>
          <w:sz w:val="18"/>
          <w:szCs w:val="18"/>
        </w:rPr>
      </w:pPr>
    </w:p>
    <w:p w14:paraId="2D12C1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pouze k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7" w:name="ČÁST_II.__POVINNOSTI_OBJEDNATELE"/>
      <w:bookmarkEnd w:id="57"/>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 xml:space="preserve">d) výsledky projednání s dotčenými orgány a vlastníky v rámci územního a stavebního řízení a podmínky stanovené </w:t>
      </w:r>
      <w:r w:rsidRPr="001B4FCA">
        <w:rPr>
          <w:rFonts w:ascii="Calibri" w:eastAsia="Calibri" w:hAnsi="Calibri" w:cs="Times New Roman"/>
          <w:sz w:val="18"/>
          <w:szCs w:val="18"/>
        </w:rPr>
        <w:lastRenderedPageBreak/>
        <w:t>stavebním úřadem pro provádění stavby,</w:t>
      </w:r>
      <w:r w:rsidRPr="001B4FCA">
        <w:rPr>
          <w:rFonts w:ascii="Calibri" w:eastAsia="Calibri" w:hAnsi="Calibri" w:cs="Times New Roman"/>
          <w:sz w:val="18"/>
          <w:szCs w:val="18"/>
        </w:rPr>
        <w:br/>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8" w:name="ČÁST_III._POVINNOSTI_ZHOTOVITELE"/>
      <w:bookmarkEnd w:id="58"/>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9" w:name="ČÁST_IV._PODZHOTOVITELÉ"/>
      <w:bookmarkEnd w:id="59"/>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0" w:name="ČÁST_V._PŘEDMĚT_A_ROZSAH_DÍLA"/>
      <w:bookmarkEnd w:id="60"/>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t>k) zřízení a odstranění zařízení staveniště včetně napojení na inženýrské sítě,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1" w:name="ČÁST_VI._CENA_DÍLA"/>
      <w:bookmarkEnd w:id="61"/>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2" w:name="ČÁST_VII.__ZMĚNA_CENY"/>
      <w:bookmarkEnd w:id="62"/>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3" w:name="ČÁST_VIII._PLATEBNÍ_PODMÍNKY"/>
      <w:bookmarkEnd w:id="63"/>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lastRenderedPageBreak/>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t>Zhotovitel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4" w:name="ČÁST_IX._VLASTNICTVÍ_DÍLA_A_NEBEZPEČÍ_ŠK"/>
      <w:bookmarkEnd w:id="64"/>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t>(1) Zhotovitel odpovídá i za škodu na díle způsobenou činností těch, kteří pro něj dílo provádějí.</w:t>
      </w:r>
      <w:r w:rsidRPr="001B4FCA">
        <w:rPr>
          <w:rFonts w:ascii="Calibri" w:eastAsia="Calibri" w:hAnsi="Calibri" w:cs="Times New Roman"/>
          <w:sz w:val="18"/>
          <w:szCs w:val="18"/>
        </w:rPr>
        <w:br/>
      </w:r>
      <w:bookmarkStart w:id="65" w:name="ČÁST_X.__POJIŠTĚNÍ_ZHOTOVITELE_A_DÍLA"/>
      <w:bookmarkEnd w:id="65"/>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lastRenderedPageBreak/>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6" w:name="ČÁST_XI._BANKOVNÍ_ZÁRUKY"/>
      <w:bookmarkEnd w:id="66"/>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7" w:name="ČÁST_XII.__STAVENIŠTĚ"/>
      <w:bookmarkEnd w:id="67"/>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poskytnout objednateli a osobám vykonávajícím funkci technického a autorského dozoru provozní 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8" w:name="ČÁST_XIII.__PROVÁDĚNÍ_DÍLA_"/>
      <w:bookmarkEnd w:id="68"/>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t xml:space="preserve">(1) Zjistí-li objednatel, že zhotovitel provádí dílo v rozporu s povinnostmi vyplývajícími ze smlouvy nebo z obecně závazných právních předpisů, je oprávněn vyzvat zhotovitele, aby odstranil vady vzniklé vadným prováděním a dílo prováděl řádným </w:t>
      </w:r>
      <w:r w:rsidRPr="001B4FCA">
        <w:rPr>
          <w:rFonts w:ascii="Calibri" w:eastAsia="Calibri" w:hAnsi="Calibri" w:cs="Times New Roman"/>
          <w:sz w:val="18"/>
          <w:szCs w:val="18"/>
        </w:rPr>
        <w:lastRenderedPageBreak/>
        <w:t>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9" w:name="ČÁST_XIV.__TECHNOLOGICKÉ_ZAŘÍZENÍ"/>
      <w:bookmarkEnd w:id="69"/>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70" w:name="ČÁST_XV.__BEZPEČNOST_PRÁCE"/>
      <w:bookmarkEnd w:id="70"/>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w:t>
      </w:r>
      <w:r w:rsidRPr="001B4FCA">
        <w:rPr>
          <w:rFonts w:ascii="Calibri" w:eastAsia="Calibri" w:hAnsi="Calibri" w:cs="Times New Roman"/>
          <w:sz w:val="18"/>
          <w:szCs w:val="18"/>
        </w:rPr>
        <w:lastRenderedPageBreak/>
        <w:t xml:space="preserve">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1" w:name="ČÁST_XVI.__KONTROLY,_ZKOUŠKY_A_REVIZE"/>
      <w:bookmarkEnd w:id="71"/>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2" w:name="ČÁST_XVII.__PŘEDÁNÍ_A_PŘEVZETÍ_DÍLA"/>
      <w:bookmarkEnd w:id="72"/>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 xml:space="preserve">d) zápisy a výsledky o vyzkoušení smontovaného zařízení, o provedených revizních a provozních zkouškách (např. tlakové </w:t>
      </w:r>
      <w:r w:rsidRPr="001B4FCA">
        <w:rPr>
          <w:rFonts w:ascii="Calibri" w:eastAsia="Calibri" w:hAnsi="Calibri" w:cs="Times New Roman"/>
          <w:sz w:val="18"/>
          <w:szCs w:val="18"/>
        </w:rPr>
        <w:lastRenderedPageBreak/>
        <w:t>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VIII.__ODPOVĚDNOST_ZA_VADY_DÍLA"/>
      <w:bookmarkEnd w:id="73"/>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w:t>
      </w:r>
      <w:r w:rsidRPr="001B4FCA">
        <w:rPr>
          <w:rFonts w:ascii="Calibri" w:eastAsia="Calibri" w:hAnsi="Calibri" w:cs="Times New Roman"/>
          <w:sz w:val="18"/>
          <w:szCs w:val="18"/>
        </w:rPr>
        <w:lastRenderedPageBreak/>
        <w:t xml:space="preserve">(záruka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7520872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88631D">
        <w:rPr>
          <w:rFonts w:ascii="Calibri" w:eastAsia="Calibri" w:hAnsi="Calibri" w:cs="Times New Roman"/>
          <w:sz w:val="18"/>
          <w:szCs w:val="18"/>
        </w:rPr>
        <w:t xml:space="preserve"> </w:t>
      </w:r>
      <w:r w:rsidR="0088631D" w:rsidRPr="0088631D">
        <w:rPr>
          <w:rFonts w:ascii="Calibri" w:eastAsia="Calibri" w:hAnsi="Calibri" w:cs="Times New Roman"/>
          <w:sz w:val="18"/>
          <w:szCs w:val="18"/>
        </w:rPr>
        <w:t>(pokud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IX._VYŠŠÍ_MOC"/>
      <w:bookmarkEnd w:id="74"/>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5" w:name="ČÁST_XX.__ZMĚNA_SMLOUVY"/>
      <w:bookmarkEnd w:id="75"/>
      <w:r w:rsidRPr="001B4FCA">
        <w:rPr>
          <w:rFonts w:ascii="Calibri" w:eastAsia="Calibri" w:hAnsi="Calibri" w:cs="Times New Roman"/>
          <w:b/>
          <w:bCs/>
          <w:caps/>
          <w:sz w:val="18"/>
          <w:szCs w:val="18"/>
        </w:rPr>
        <w:lastRenderedPageBreak/>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6" w:name="ČÁST_XXI._PŘEVOD_PRÁV_A_POVINNOSTÍ_ZE_SM"/>
      <w:bookmarkEnd w:id="76"/>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Práva a závazky přecházejí na právního nástupce příslušné smluvní strany. O takové změně je strana, u níž ke změně </w:t>
      </w:r>
      <w:r w:rsidRPr="001B4FCA">
        <w:rPr>
          <w:rFonts w:ascii="Calibri" w:eastAsia="Calibri" w:hAnsi="Calibri" w:cs="Times New Roman"/>
          <w:sz w:val="18"/>
          <w:szCs w:val="18"/>
        </w:rPr>
        <w:lastRenderedPageBreak/>
        <w:t>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7" w:name="ČÁST_XXII.__SMLUVNÍ_POKUTY_"/>
      <w:bookmarkEnd w:id="77"/>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5DC7BE89"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540DA0">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8" w:name="ČÁST_XXIII.__DŮVĚRNÉ_INFORMACE_A_DUŠEVNÍ"/>
      <w:bookmarkEnd w:id="78"/>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9" w:name="ČÁST_XXIV.__ODSTOUPENÍ_OD_SMLOUVY"/>
      <w:bookmarkEnd w:id="79"/>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80" w:name="ČÁST_XXV._ŘEŠENÍ_SPORŮ"/>
      <w:bookmarkEnd w:id="80"/>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14B35ABF" w14:textId="2373DC41" w:rsidR="001D124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4B7B71CA" w14:textId="77777777" w:rsidR="001B4FCA" w:rsidRPr="001B4FCA" w:rsidRDefault="001B4FCA" w:rsidP="001B4FCA">
      <w:pPr>
        <w:spacing w:after="0" w:line="240" w:lineRule="auto"/>
        <w:rPr>
          <w:rFonts w:ascii="Calibri" w:eastAsia="Calibri" w:hAnsi="Calibri" w:cs="Times New Roman"/>
          <w:sz w:val="18"/>
          <w:szCs w:val="18"/>
        </w:rPr>
      </w:pPr>
    </w:p>
    <w:p w14:paraId="59C92720" w14:textId="77777777" w:rsidR="001B4FCA" w:rsidRPr="001B4FCA" w:rsidRDefault="001B4FCA" w:rsidP="001B4FCA">
      <w:pPr>
        <w:spacing w:after="0" w:line="240" w:lineRule="auto"/>
        <w:rPr>
          <w:rFonts w:ascii="Calibri" w:eastAsia="Calibri" w:hAnsi="Calibri" w:cs="Times New Roman"/>
          <w:sz w:val="18"/>
          <w:szCs w:val="18"/>
        </w:rPr>
      </w:pPr>
    </w:p>
    <w:p w14:paraId="14EEE12D" w14:textId="77777777" w:rsidR="001B4FCA" w:rsidRDefault="001B4FCA" w:rsidP="001B4FCA">
      <w:pPr>
        <w:spacing w:after="0" w:line="240" w:lineRule="auto"/>
        <w:rPr>
          <w:rFonts w:ascii="Calibri" w:eastAsia="Calibri" w:hAnsi="Calibri" w:cs="Times New Roman"/>
          <w:sz w:val="18"/>
          <w:szCs w:val="18"/>
        </w:rPr>
      </w:pPr>
    </w:p>
    <w:p w14:paraId="2B413A10" w14:textId="77777777" w:rsidR="001D124A" w:rsidRDefault="001D124A" w:rsidP="001B4FCA">
      <w:pPr>
        <w:spacing w:after="0" w:line="240" w:lineRule="auto"/>
        <w:rPr>
          <w:rFonts w:ascii="Calibri" w:eastAsia="Calibri" w:hAnsi="Calibri" w:cs="Times New Roman"/>
          <w:sz w:val="18"/>
          <w:szCs w:val="18"/>
        </w:rPr>
      </w:pPr>
    </w:p>
    <w:p w14:paraId="005D52EE" w14:textId="77777777" w:rsidR="001D124A" w:rsidRDefault="001D124A" w:rsidP="001B4FCA">
      <w:pPr>
        <w:spacing w:after="0" w:line="240" w:lineRule="auto"/>
        <w:rPr>
          <w:rFonts w:ascii="Calibri" w:eastAsia="Calibri" w:hAnsi="Calibri" w:cs="Times New Roman"/>
          <w:sz w:val="18"/>
          <w:szCs w:val="18"/>
        </w:rPr>
      </w:pPr>
    </w:p>
    <w:p w14:paraId="17432325" w14:textId="77777777" w:rsidR="001D124A" w:rsidRDefault="001D124A" w:rsidP="001B4FCA">
      <w:pPr>
        <w:spacing w:after="0" w:line="240" w:lineRule="auto"/>
        <w:rPr>
          <w:rFonts w:ascii="Calibri" w:eastAsia="Calibri" w:hAnsi="Calibri" w:cs="Times New Roman"/>
          <w:sz w:val="18"/>
          <w:szCs w:val="18"/>
        </w:rPr>
      </w:pPr>
    </w:p>
    <w:p w14:paraId="05A7FC24" w14:textId="77777777" w:rsidR="001D124A" w:rsidRDefault="001D124A" w:rsidP="001B4FCA">
      <w:pPr>
        <w:spacing w:after="0" w:line="240" w:lineRule="auto"/>
        <w:rPr>
          <w:rFonts w:ascii="Calibri" w:eastAsia="Calibri" w:hAnsi="Calibri" w:cs="Times New Roman"/>
          <w:sz w:val="18"/>
          <w:szCs w:val="18"/>
        </w:rPr>
      </w:pPr>
    </w:p>
    <w:p w14:paraId="1880ADAE" w14:textId="77777777" w:rsidR="001D124A" w:rsidRDefault="001D124A" w:rsidP="001B4FCA">
      <w:pPr>
        <w:spacing w:after="0" w:line="240" w:lineRule="auto"/>
        <w:rPr>
          <w:rFonts w:ascii="Calibri" w:eastAsia="Calibri" w:hAnsi="Calibri" w:cs="Times New Roman"/>
          <w:sz w:val="18"/>
          <w:szCs w:val="18"/>
        </w:rPr>
      </w:pPr>
    </w:p>
    <w:p w14:paraId="1B93A584" w14:textId="77777777" w:rsidR="001D124A" w:rsidRDefault="001D124A" w:rsidP="001B4FCA">
      <w:pPr>
        <w:spacing w:after="0" w:line="240" w:lineRule="auto"/>
        <w:rPr>
          <w:rFonts w:ascii="Calibri" w:eastAsia="Calibri" w:hAnsi="Calibri" w:cs="Times New Roman"/>
          <w:sz w:val="18"/>
          <w:szCs w:val="18"/>
        </w:rPr>
      </w:pPr>
    </w:p>
    <w:p w14:paraId="0A41728F" w14:textId="77777777" w:rsidR="001D124A" w:rsidRDefault="001D124A" w:rsidP="001B4FCA">
      <w:pPr>
        <w:spacing w:after="0" w:line="240" w:lineRule="auto"/>
        <w:rPr>
          <w:rFonts w:ascii="Calibri" w:eastAsia="Calibri" w:hAnsi="Calibri" w:cs="Times New Roman"/>
          <w:sz w:val="18"/>
          <w:szCs w:val="18"/>
        </w:rPr>
      </w:pPr>
    </w:p>
    <w:p w14:paraId="0BD48715" w14:textId="77777777" w:rsidR="001D124A" w:rsidRDefault="001D124A" w:rsidP="001B4FCA">
      <w:pPr>
        <w:spacing w:after="0" w:line="240" w:lineRule="auto"/>
        <w:rPr>
          <w:rFonts w:ascii="Calibri" w:eastAsia="Calibri" w:hAnsi="Calibri" w:cs="Times New Roman"/>
          <w:sz w:val="18"/>
          <w:szCs w:val="18"/>
        </w:rPr>
      </w:pPr>
    </w:p>
    <w:p w14:paraId="734EEDC5" w14:textId="77777777" w:rsidR="001D124A" w:rsidRDefault="001D124A" w:rsidP="001B4FCA">
      <w:pPr>
        <w:spacing w:after="0" w:line="240" w:lineRule="auto"/>
        <w:rPr>
          <w:rFonts w:ascii="Calibri" w:eastAsia="Calibri" w:hAnsi="Calibri" w:cs="Times New Roman"/>
          <w:sz w:val="18"/>
          <w:szCs w:val="18"/>
        </w:rPr>
      </w:pPr>
    </w:p>
    <w:p w14:paraId="5FB6563B"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7116FD22"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19F9EA2E"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23999EAF" w14:textId="77777777" w:rsidR="001B4FCA" w:rsidRPr="001B4FCA" w:rsidRDefault="001B4FCA" w:rsidP="001B4FCA">
      <w:pPr>
        <w:spacing w:after="0" w:line="240" w:lineRule="auto"/>
        <w:jc w:val="center"/>
        <w:rPr>
          <w:rFonts w:ascii="Times New Roman" w:eastAsia="Calibri" w:hAnsi="Times New Roman" w:cs="Times New Roman"/>
          <w:sz w:val="24"/>
          <w:szCs w:val="24"/>
        </w:rPr>
      </w:pPr>
    </w:p>
    <w:p w14:paraId="57696D59" w14:textId="77777777" w:rsidR="001B4FCA" w:rsidRPr="001B4FCA" w:rsidRDefault="001B4FCA" w:rsidP="001B4FCA">
      <w:pPr>
        <w:spacing w:after="0" w:line="240" w:lineRule="auto"/>
        <w:jc w:val="center"/>
        <w:rPr>
          <w:rFonts w:ascii="Times New Roman" w:eastAsia="Calibri" w:hAnsi="Times New Roman" w:cs="Times New Roman"/>
          <w:sz w:val="24"/>
          <w:szCs w:val="24"/>
        </w:rPr>
      </w:pPr>
    </w:p>
    <w:sectPr w:rsidR="001B4FCA" w:rsidRPr="001B4FCA" w:rsidSect="00AD7B51">
      <w:footerReference w:type="default" r:id="rId33"/>
      <w:headerReference w:type="first" r:id="rId34"/>
      <w:footerReference w:type="first" r:id="rId35"/>
      <w:pgSz w:w="11906" w:h="16838"/>
      <w:pgMar w:top="56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FA487" w14:textId="77777777" w:rsidR="0053757B" w:rsidRDefault="0053757B" w:rsidP="001B4FCA">
      <w:pPr>
        <w:spacing w:after="0" w:line="240" w:lineRule="auto"/>
      </w:pPr>
      <w:r>
        <w:separator/>
      </w:r>
    </w:p>
  </w:endnote>
  <w:endnote w:type="continuationSeparator" w:id="0">
    <w:p w14:paraId="78CB5F8C" w14:textId="77777777" w:rsidR="0053757B" w:rsidRDefault="0053757B"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7498" w14:textId="77777777" w:rsidR="0053757B" w:rsidRDefault="0053757B" w:rsidP="001B4FCA">
      <w:pPr>
        <w:spacing w:after="0" w:line="240" w:lineRule="auto"/>
      </w:pPr>
      <w:r>
        <w:separator/>
      </w:r>
    </w:p>
  </w:footnote>
  <w:footnote w:type="continuationSeparator" w:id="0">
    <w:p w14:paraId="5B941A5C" w14:textId="77777777" w:rsidR="0053757B" w:rsidRDefault="0053757B"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00E10"/>
    <w:rsid w:val="00012036"/>
    <w:rsid w:val="0005659C"/>
    <w:rsid w:val="00064599"/>
    <w:rsid w:val="000853C5"/>
    <w:rsid w:val="00092C28"/>
    <w:rsid w:val="0009598D"/>
    <w:rsid w:val="000A1D1C"/>
    <w:rsid w:val="000B2E6E"/>
    <w:rsid w:val="000C0586"/>
    <w:rsid w:val="000F64C6"/>
    <w:rsid w:val="001023DA"/>
    <w:rsid w:val="00163901"/>
    <w:rsid w:val="00166A85"/>
    <w:rsid w:val="001705B3"/>
    <w:rsid w:val="001801D6"/>
    <w:rsid w:val="00193B7A"/>
    <w:rsid w:val="001B4FCA"/>
    <w:rsid w:val="001D124A"/>
    <w:rsid w:val="001E7894"/>
    <w:rsid w:val="0020191F"/>
    <w:rsid w:val="00225DF6"/>
    <w:rsid w:val="00233EC0"/>
    <w:rsid w:val="00255BF3"/>
    <w:rsid w:val="00282BD0"/>
    <w:rsid w:val="0028334C"/>
    <w:rsid w:val="00293E2D"/>
    <w:rsid w:val="002948C7"/>
    <w:rsid w:val="002E02A4"/>
    <w:rsid w:val="002E709B"/>
    <w:rsid w:val="00310F77"/>
    <w:rsid w:val="00350DC7"/>
    <w:rsid w:val="00371BE2"/>
    <w:rsid w:val="00375C6F"/>
    <w:rsid w:val="003E66E2"/>
    <w:rsid w:val="003E77E7"/>
    <w:rsid w:val="003F5BA6"/>
    <w:rsid w:val="00411B39"/>
    <w:rsid w:val="00421F0B"/>
    <w:rsid w:val="00432D4F"/>
    <w:rsid w:val="00456E4D"/>
    <w:rsid w:val="0046026B"/>
    <w:rsid w:val="00467990"/>
    <w:rsid w:val="004824DE"/>
    <w:rsid w:val="0048796B"/>
    <w:rsid w:val="004B67E0"/>
    <w:rsid w:val="004D53D9"/>
    <w:rsid w:val="004E4676"/>
    <w:rsid w:val="00512EB2"/>
    <w:rsid w:val="00532657"/>
    <w:rsid w:val="0053757B"/>
    <w:rsid w:val="00540DA0"/>
    <w:rsid w:val="00566135"/>
    <w:rsid w:val="005A1F90"/>
    <w:rsid w:val="005A477F"/>
    <w:rsid w:val="005E00A7"/>
    <w:rsid w:val="005F044A"/>
    <w:rsid w:val="00600BA5"/>
    <w:rsid w:val="006239CC"/>
    <w:rsid w:val="00656276"/>
    <w:rsid w:val="00661232"/>
    <w:rsid w:val="0066189C"/>
    <w:rsid w:val="0068764D"/>
    <w:rsid w:val="006B2195"/>
    <w:rsid w:val="006C520F"/>
    <w:rsid w:val="006C6873"/>
    <w:rsid w:val="006D4A2E"/>
    <w:rsid w:val="006D71F5"/>
    <w:rsid w:val="006E06FD"/>
    <w:rsid w:val="006F4BBE"/>
    <w:rsid w:val="00716661"/>
    <w:rsid w:val="00717090"/>
    <w:rsid w:val="007250F7"/>
    <w:rsid w:val="00730B4A"/>
    <w:rsid w:val="007329F6"/>
    <w:rsid w:val="00733D18"/>
    <w:rsid w:val="00734EE9"/>
    <w:rsid w:val="00736C4A"/>
    <w:rsid w:val="00754B12"/>
    <w:rsid w:val="00755999"/>
    <w:rsid w:val="00756A89"/>
    <w:rsid w:val="00764DA7"/>
    <w:rsid w:val="007A796F"/>
    <w:rsid w:val="007B36A0"/>
    <w:rsid w:val="007D116B"/>
    <w:rsid w:val="007E7CED"/>
    <w:rsid w:val="008224E1"/>
    <w:rsid w:val="00861C84"/>
    <w:rsid w:val="008834C6"/>
    <w:rsid w:val="00884DE4"/>
    <w:rsid w:val="0088631D"/>
    <w:rsid w:val="008A475E"/>
    <w:rsid w:val="008E3838"/>
    <w:rsid w:val="009140D9"/>
    <w:rsid w:val="0091511B"/>
    <w:rsid w:val="00916815"/>
    <w:rsid w:val="0096462A"/>
    <w:rsid w:val="00967999"/>
    <w:rsid w:val="00996850"/>
    <w:rsid w:val="009A01CA"/>
    <w:rsid w:val="009B514C"/>
    <w:rsid w:val="009C4057"/>
    <w:rsid w:val="009C52A2"/>
    <w:rsid w:val="009F218C"/>
    <w:rsid w:val="00A04042"/>
    <w:rsid w:val="00A30613"/>
    <w:rsid w:val="00A32B49"/>
    <w:rsid w:val="00A500BF"/>
    <w:rsid w:val="00A52B2A"/>
    <w:rsid w:val="00A61E29"/>
    <w:rsid w:val="00A80979"/>
    <w:rsid w:val="00AB73BC"/>
    <w:rsid w:val="00AD7B51"/>
    <w:rsid w:val="00AF162D"/>
    <w:rsid w:val="00B06FAD"/>
    <w:rsid w:val="00B637F6"/>
    <w:rsid w:val="00B671F6"/>
    <w:rsid w:val="00B93D2B"/>
    <w:rsid w:val="00BB2683"/>
    <w:rsid w:val="00BD0BED"/>
    <w:rsid w:val="00BE75FA"/>
    <w:rsid w:val="00BF3E42"/>
    <w:rsid w:val="00C0172E"/>
    <w:rsid w:val="00C271B7"/>
    <w:rsid w:val="00C32A2B"/>
    <w:rsid w:val="00C36A73"/>
    <w:rsid w:val="00C36CBC"/>
    <w:rsid w:val="00C606C4"/>
    <w:rsid w:val="00C71E26"/>
    <w:rsid w:val="00C91F68"/>
    <w:rsid w:val="00CC445E"/>
    <w:rsid w:val="00CD2875"/>
    <w:rsid w:val="00CE1665"/>
    <w:rsid w:val="00CF4451"/>
    <w:rsid w:val="00D12A26"/>
    <w:rsid w:val="00D35648"/>
    <w:rsid w:val="00D44FFA"/>
    <w:rsid w:val="00D452FE"/>
    <w:rsid w:val="00D500B9"/>
    <w:rsid w:val="00D82626"/>
    <w:rsid w:val="00D92A94"/>
    <w:rsid w:val="00D962A5"/>
    <w:rsid w:val="00DA6B4B"/>
    <w:rsid w:val="00DE3B70"/>
    <w:rsid w:val="00E01ED1"/>
    <w:rsid w:val="00E27B78"/>
    <w:rsid w:val="00E3679B"/>
    <w:rsid w:val="00E43528"/>
    <w:rsid w:val="00E93562"/>
    <w:rsid w:val="00EB7482"/>
    <w:rsid w:val="00EC7B6F"/>
    <w:rsid w:val="00ED6690"/>
    <w:rsid w:val="00EE5726"/>
    <w:rsid w:val="00F04B89"/>
    <w:rsid w:val="00F255E4"/>
    <w:rsid w:val="00F40EE1"/>
    <w:rsid w:val="00F41E31"/>
    <w:rsid w:val="00F44943"/>
    <w:rsid w:val="00F958C0"/>
    <w:rsid w:val="00FB4563"/>
    <w:rsid w:val="00FB6F84"/>
    <w:rsid w:val="00FC0451"/>
    <w:rsid w:val="00FD759A"/>
    <w:rsid w:val="00FF2690"/>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18</Pages>
  <Words>10248</Words>
  <Characters>60465</Characters>
  <Application>Microsoft Office Word</Application>
  <DocSecurity>0</DocSecurity>
  <Lines>503</Lines>
  <Paragraphs>141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44</cp:revision>
  <cp:lastPrinted>2026-02-12T11:21:00Z</cp:lastPrinted>
  <dcterms:created xsi:type="dcterms:W3CDTF">2024-04-16T04:47:00Z</dcterms:created>
  <dcterms:modified xsi:type="dcterms:W3CDTF">2026-09-14T07:35:00Z</dcterms:modified>
</cp:coreProperties>
</file>